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50" w:rsidRPr="00F81650" w:rsidRDefault="00F81650" w:rsidP="00DF40E2">
      <w:pPr>
        <w:tabs>
          <w:tab w:val="left" w:pos="1843"/>
        </w:tabs>
        <w:spacing w:after="0" w:line="240" w:lineRule="auto"/>
        <w:jc w:val="center"/>
        <w:rPr>
          <w:rFonts w:ascii="Times New Roman" w:hAnsi="Times New Roman" w:cs="Times New Roman"/>
          <w:b/>
          <w:bCs/>
          <w:sz w:val="21"/>
          <w:szCs w:val="21"/>
        </w:rPr>
      </w:pPr>
    </w:p>
    <w:p w:rsidR="00F81650" w:rsidRPr="00F81650" w:rsidRDefault="00F81650" w:rsidP="00F81650">
      <w:pPr>
        <w:spacing w:after="0" w:line="240" w:lineRule="auto"/>
        <w:jc w:val="center"/>
        <w:rPr>
          <w:rFonts w:ascii="Times New Roman" w:hAnsi="Times New Roman" w:cs="Times New Roman"/>
          <w:sz w:val="21"/>
          <w:szCs w:val="21"/>
        </w:rPr>
      </w:pPr>
      <w:r w:rsidRPr="00F81650">
        <w:rPr>
          <w:rFonts w:ascii="Times New Roman" w:hAnsi="Times New Roman" w:cs="Times New Roman"/>
          <w:b/>
          <w:bCs/>
          <w:sz w:val="21"/>
          <w:szCs w:val="21"/>
        </w:rPr>
        <w:t>ОФИЦИАЛЬНОЕ УВЕДОМЛЕНИЕ</w:t>
      </w:r>
    </w:p>
    <w:p w:rsidR="00F81650" w:rsidRPr="00F81650" w:rsidRDefault="00F81650" w:rsidP="00F81650">
      <w:pPr>
        <w:spacing w:after="0" w:line="240" w:lineRule="auto"/>
        <w:jc w:val="center"/>
        <w:rPr>
          <w:rFonts w:ascii="Times New Roman" w:hAnsi="Times New Roman" w:cs="Times New Roman"/>
          <w:sz w:val="21"/>
          <w:szCs w:val="21"/>
        </w:rPr>
      </w:pPr>
      <w:r w:rsidRPr="00F81650">
        <w:rPr>
          <w:rFonts w:ascii="Times New Roman" w:hAnsi="Times New Roman" w:cs="Times New Roman"/>
          <w:b/>
          <w:bCs/>
          <w:sz w:val="21"/>
          <w:szCs w:val="21"/>
        </w:rPr>
        <w:t xml:space="preserve">о проведении внеочередного общего собрания (в очно-заочной форме) </w:t>
      </w:r>
    </w:p>
    <w:p w:rsidR="00F81650" w:rsidRPr="00F81650" w:rsidRDefault="00F81650" w:rsidP="00F81650">
      <w:pPr>
        <w:spacing w:after="0" w:line="240" w:lineRule="auto"/>
        <w:jc w:val="center"/>
        <w:rPr>
          <w:rFonts w:ascii="Times New Roman" w:hAnsi="Times New Roman" w:cs="Times New Roman"/>
          <w:sz w:val="21"/>
          <w:szCs w:val="21"/>
        </w:rPr>
      </w:pPr>
      <w:r w:rsidRPr="00F81650">
        <w:rPr>
          <w:rFonts w:ascii="Times New Roman" w:hAnsi="Times New Roman" w:cs="Times New Roman"/>
          <w:b/>
          <w:bCs/>
          <w:sz w:val="21"/>
          <w:szCs w:val="21"/>
        </w:rPr>
        <w:t xml:space="preserve">собственников помещений в многоквартирном доме </w:t>
      </w:r>
    </w:p>
    <w:p w:rsidR="00F81650" w:rsidRPr="00A711E9" w:rsidRDefault="00F81650" w:rsidP="00F81650">
      <w:pPr>
        <w:spacing w:after="0" w:line="240" w:lineRule="auto"/>
        <w:jc w:val="center"/>
        <w:rPr>
          <w:rFonts w:ascii="Times New Roman" w:hAnsi="Times New Roman" w:cs="Times New Roman"/>
          <w:color w:val="FF0000"/>
          <w:sz w:val="21"/>
          <w:szCs w:val="21"/>
        </w:rPr>
      </w:pPr>
      <w:r w:rsidRPr="00F81650">
        <w:rPr>
          <w:rFonts w:ascii="Times New Roman" w:hAnsi="Times New Roman" w:cs="Times New Roman"/>
          <w:b/>
          <w:bCs/>
          <w:sz w:val="21"/>
          <w:szCs w:val="21"/>
        </w:rPr>
        <w:t>по адресу: г.  Химки, ул. Чернышевского, дом № 1</w:t>
      </w:r>
    </w:p>
    <w:p w:rsidR="00F81650" w:rsidRPr="00F81650" w:rsidRDefault="00F81650" w:rsidP="00F81650">
      <w:pPr>
        <w:spacing w:after="0" w:line="240" w:lineRule="auto"/>
        <w:jc w:val="center"/>
        <w:rPr>
          <w:rFonts w:ascii="Times New Roman" w:hAnsi="Times New Roman" w:cs="Times New Roman"/>
          <w:b/>
          <w:bCs/>
          <w:sz w:val="21"/>
          <w:szCs w:val="21"/>
        </w:rPr>
      </w:pPr>
    </w:p>
    <w:p w:rsidR="00F81650" w:rsidRPr="00F81650" w:rsidRDefault="00F81650" w:rsidP="00F81650">
      <w:pPr>
        <w:spacing w:after="0" w:line="240" w:lineRule="auto"/>
        <w:jc w:val="center"/>
        <w:rPr>
          <w:rFonts w:ascii="Times New Roman" w:hAnsi="Times New Roman" w:cs="Times New Roman"/>
          <w:b/>
          <w:bCs/>
          <w:sz w:val="21"/>
          <w:szCs w:val="21"/>
          <w:u w:val="single"/>
        </w:rPr>
      </w:pPr>
      <w:r w:rsidRPr="00F81650">
        <w:rPr>
          <w:rFonts w:ascii="Times New Roman" w:hAnsi="Times New Roman" w:cs="Times New Roman"/>
          <w:b/>
          <w:bCs/>
          <w:sz w:val="21"/>
          <w:szCs w:val="21"/>
          <w:u w:val="single"/>
        </w:rPr>
        <w:t>Уважаемый собственник помещения!</w:t>
      </w:r>
    </w:p>
    <w:p w:rsidR="00F81650" w:rsidRPr="00F81650" w:rsidRDefault="00F81650" w:rsidP="00F81650">
      <w:pPr>
        <w:spacing w:after="0" w:line="240" w:lineRule="auto"/>
        <w:jc w:val="center"/>
        <w:rPr>
          <w:rFonts w:ascii="Times New Roman" w:hAnsi="Times New Roman" w:cs="Times New Roman"/>
          <w:b/>
          <w:bCs/>
          <w:sz w:val="21"/>
          <w:szCs w:val="21"/>
          <w:u w:val="single"/>
        </w:rPr>
      </w:pPr>
    </w:p>
    <w:p w:rsidR="00F81650" w:rsidRPr="00A711E9" w:rsidRDefault="00F81650" w:rsidP="00F81650">
      <w:pPr>
        <w:jc w:val="both"/>
        <w:rPr>
          <w:rFonts w:ascii="Arial" w:hAnsi="Arial" w:cs="Arial"/>
        </w:rPr>
      </w:pPr>
      <w:r w:rsidRPr="00A711E9">
        <w:rPr>
          <w:rFonts w:ascii="Arial" w:hAnsi="Arial" w:cs="Arial"/>
          <w:b/>
        </w:rPr>
        <w:t xml:space="preserve">По адресу: г.Химки, ул.Чернышевского, д.1 детская площадка, </w:t>
      </w:r>
      <w:r w:rsidR="00A711E9" w:rsidRPr="00A711E9">
        <w:rPr>
          <w:rFonts w:ascii="Arial" w:hAnsi="Arial" w:cs="Arial"/>
          <w:b/>
        </w:rPr>
        <w:t>15 октября_</w:t>
      </w:r>
      <w:r w:rsidRPr="00A711E9">
        <w:rPr>
          <w:rFonts w:ascii="Arial" w:hAnsi="Arial" w:cs="Arial"/>
          <w:b/>
        </w:rPr>
        <w:t xml:space="preserve">2018 г. в 20.00 </w:t>
      </w:r>
      <w:r w:rsidRPr="00A711E9">
        <w:rPr>
          <w:rFonts w:ascii="Arial" w:hAnsi="Arial" w:cs="Arial"/>
        </w:rPr>
        <w:t xml:space="preserve">созывается внеочередное общее собрание собственников помещений в указанном многоквартирном доме, в очно-заочной форме, по инициативе: Руденко З.Г. – собственника кв.152,  Исламовой Н.Т. - собственника кв. 178, </w:t>
      </w:r>
      <w:proofErr w:type="spellStart"/>
      <w:r w:rsidRPr="00A711E9">
        <w:rPr>
          <w:rFonts w:ascii="Arial" w:hAnsi="Arial" w:cs="Arial"/>
        </w:rPr>
        <w:t>Ганеевой</w:t>
      </w:r>
      <w:proofErr w:type="spellEnd"/>
      <w:r w:rsidRPr="00A711E9">
        <w:rPr>
          <w:rFonts w:ascii="Arial" w:hAnsi="Arial" w:cs="Arial"/>
        </w:rPr>
        <w:t xml:space="preserve"> Я.А.  - собственника кв. 179, </w:t>
      </w:r>
      <w:proofErr w:type="spellStart"/>
      <w:r w:rsidRPr="00A711E9">
        <w:rPr>
          <w:rFonts w:ascii="Arial" w:hAnsi="Arial" w:cs="Arial"/>
        </w:rPr>
        <w:t>Надрш</w:t>
      </w:r>
      <w:r w:rsidR="00485CE7" w:rsidRPr="00A711E9">
        <w:rPr>
          <w:rFonts w:ascii="Arial" w:hAnsi="Arial" w:cs="Arial"/>
        </w:rPr>
        <w:t>иной</w:t>
      </w:r>
      <w:proofErr w:type="spellEnd"/>
      <w:r w:rsidR="00485CE7" w:rsidRPr="00A711E9">
        <w:rPr>
          <w:rFonts w:ascii="Arial" w:hAnsi="Arial" w:cs="Arial"/>
        </w:rPr>
        <w:t xml:space="preserve"> С.А. – собственника кв. 283</w:t>
      </w:r>
      <w:r w:rsidRPr="00A711E9">
        <w:rPr>
          <w:rFonts w:ascii="Arial" w:hAnsi="Arial" w:cs="Arial"/>
        </w:rPr>
        <w:t>, Мустаф</w:t>
      </w:r>
      <w:r w:rsidR="00485CE7" w:rsidRPr="00A711E9">
        <w:rPr>
          <w:rFonts w:ascii="Arial" w:hAnsi="Arial" w:cs="Arial"/>
        </w:rPr>
        <w:t>иной Н.Р. – собственника кв. 286</w:t>
      </w:r>
      <w:r w:rsidR="00DB6CE2">
        <w:rPr>
          <w:rFonts w:ascii="Arial" w:hAnsi="Arial" w:cs="Arial"/>
        </w:rPr>
        <w:t xml:space="preserve">, </w:t>
      </w:r>
      <w:r w:rsidR="00DB6CE2" w:rsidRPr="00507691">
        <w:rPr>
          <w:rFonts w:ascii="Arial" w:hAnsi="Arial" w:cs="Arial"/>
        </w:rPr>
        <w:t>ООО «</w:t>
      </w:r>
      <w:proofErr w:type="spellStart"/>
      <w:r w:rsidR="00DB6CE2" w:rsidRPr="00507691">
        <w:rPr>
          <w:rFonts w:ascii="Arial" w:hAnsi="Arial" w:cs="Arial"/>
        </w:rPr>
        <w:t>Дианик-Эстейт</w:t>
      </w:r>
      <w:proofErr w:type="spellEnd"/>
      <w:r w:rsidR="00DB6CE2" w:rsidRPr="00507691">
        <w:rPr>
          <w:rFonts w:ascii="Arial" w:hAnsi="Arial" w:cs="Arial"/>
        </w:rPr>
        <w:t>»</w:t>
      </w:r>
      <w:r w:rsidR="008602CB">
        <w:rPr>
          <w:rFonts w:ascii="Arial" w:hAnsi="Arial" w:cs="Arial"/>
        </w:rPr>
        <w:t xml:space="preserve"> </w:t>
      </w:r>
    </w:p>
    <w:p w:rsidR="00F81650" w:rsidRPr="00A711E9" w:rsidRDefault="00F81650" w:rsidP="00F81650">
      <w:pPr>
        <w:jc w:val="both"/>
        <w:rPr>
          <w:rFonts w:ascii="Arial" w:hAnsi="Arial" w:cs="Arial"/>
          <w:u w:val="single"/>
        </w:rPr>
      </w:pPr>
      <w:r w:rsidRPr="00A711E9">
        <w:rPr>
          <w:rFonts w:ascii="Arial" w:hAnsi="Arial" w:cs="Arial"/>
        </w:rPr>
        <w:t xml:space="preserve">Уважаемые собственники! </w:t>
      </w:r>
      <w:proofErr w:type="gramStart"/>
      <w:r w:rsidRPr="00A711E9">
        <w:rPr>
          <w:rFonts w:ascii="Arial" w:hAnsi="Arial" w:cs="Arial"/>
        </w:rPr>
        <w:t>В связи с тем, что на общем собрании собственников мы не приняли решение по двум важным вопросам, а именно: не выбрали владельца специального счета для внесения средств за капремонт и не выбрали банк, в котором мы бы хотели открыть счет, а без решения данных вопросов специальный счет по капремонту наш дом иметь не может, предлагаем вам еще раз изучить все</w:t>
      </w:r>
      <w:proofErr w:type="gramEnd"/>
      <w:r w:rsidRPr="00A711E9">
        <w:rPr>
          <w:rFonts w:ascii="Arial" w:hAnsi="Arial" w:cs="Arial"/>
        </w:rPr>
        <w:t xml:space="preserve"> правовые нормы, которые регулируют выбор владельца </w:t>
      </w:r>
      <w:proofErr w:type="spellStart"/>
      <w:r w:rsidRPr="00A711E9">
        <w:rPr>
          <w:rFonts w:ascii="Arial" w:hAnsi="Arial" w:cs="Arial"/>
        </w:rPr>
        <w:t>спецсчета</w:t>
      </w:r>
      <w:proofErr w:type="spellEnd"/>
      <w:r w:rsidR="00A711E9">
        <w:rPr>
          <w:rFonts w:ascii="Arial" w:hAnsi="Arial" w:cs="Arial"/>
        </w:rPr>
        <w:t>, его полномочия</w:t>
      </w:r>
      <w:r w:rsidRPr="00A711E9">
        <w:rPr>
          <w:rFonts w:ascii="Arial" w:hAnsi="Arial" w:cs="Arial"/>
        </w:rPr>
        <w:t xml:space="preserve"> и выбор кредитной организации</w:t>
      </w:r>
      <w:r w:rsidR="00A711E9">
        <w:rPr>
          <w:rFonts w:ascii="Arial" w:hAnsi="Arial" w:cs="Arial"/>
        </w:rPr>
        <w:t>,</w:t>
      </w:r>
      <w:r w:rsidRPr="00A711E9">
        <w:rPr>
          <w:rFonts w:ascii="Arial" w:hAnsi="Arial" w:cs="Arial"/>
        </w:rPr>
        <w:t xml:space="preserve"> и принять обоснованное решение </w:t>
      </w:r>
      <w:r w:rsidRPr="00A711E9">
        <w:rPr>
          <w:rFonts w:ascii="Arial" w:hAnsi="Arial" w:cs="Arial"/>
          <w:u w:val="single"/>
        </w:rPr>
        <w:t>(смотрите разъяснения на обратной стороне этого официального уведомления).</w:t>
      </w:r>
    </w:p>
    <w:p w:rsidR="00F81650" w:rsidRPr="00A711E9" w:rsidRDefault="00F81650" w:rsidP="00F81650">
      <w:pPr>
        <w:jc w:val="both"/>
        <w:rPr>
          <w:rFonts w:ascii="Arial" w:hAnsi="Arial" w:cs="Arial"/>
        </w:rPr>
      </w:pPr>
      <w:r w:rsidRPr="00A711E9">
        <w:rPr>
          <w:rFonts w:ascii="Arial" w:hAnsi="Arial" w:cs="Arial"/>
        </w:rPr>
        <w:t xml:space="preserve">Нам осталось сделать всего два шага, чтобы вносить </w:t>
      </w:r>
      <w:r w:rsidR="00A711E9">
        <w:rPr>
          <w:rFonts w:ascii="Arial" w:hAnsi="Arial" w:cs="Arial"/>
        </w:rPr>
        <w:t xml:space="preserve">взносы на капремонт нашего дома </w:t>
      </w:r>
      <w:r w:rsidRPr="00A711E9">
        <w:rPr>
          <w:rFonts w:ascii="Arial" w:hAnsi="Arial" w:cs="Arial"/>
        </w:rPr>
        <w:t>не в общий «котел» Московской области, а в копилку нашего с вами дома. По другим</w:t>
      </w:r>
      <w:r w:rsidR="00C520C7" w:rsidRPr="00A711E9">
        <w:rPr>
          <w:rFonts w:ascii="Arial" w:hAnsi="Arial" w:cs="Arial"/>
        </w:rPr>
        <w:t xml:space="preserve"> </w:t>
      </w:r>
      <w:r w:rsidRPr="00A711E9">
        <w:rPr>
          <w:rFonts w:ascii="Arial" w:hAnsi="Arial" w:cs="Arial"/>
        </w:rPr>
        <w:t xml:space="preserve"> вопросам</w:t>
      </w:r>
      <w:r w:rsidR="00C520C7" w:rsidRPr="00A711E9">
        <w:rPr>
          <w:rFonts w:ascii="Arial" w:hAnsi="Arial" w:cs="Arial"/>
        </w:rPr>
        <w:t xml:space="preserve">, касающимся открытия </w:t>
      </w:r>
      <w:proofErr w:type="spellStart"/>
      <w:r w:rsidR="00C520C7" w:rsidRPr="00A711E9">
        <w:rPr>
          <w:rFonts w:ascii="Arial" w:hAnsi="Arial" w:cs="Arial"/>
        </w:rPr>
        <w:t>спецсчета</w:t>
      </w:r>
      <w:proofErr w:type="spellEnd"/>
      <w:r w:rsidR="00F54D5E" w:rsidRPr="00A711E9">
        <w:rPr>
          <w:rFonts w:ascii="Arial" w:hAnsi="Arial" w:cs="Arial"/>
        </w:rPr>
        <w:t>,</w:t>
      </w:r>
      <w:r w:rsidRPr="00A711E9">
        <w:rPr>
          <w:rFonts w:ascii="Arial" w:hAnsi="Arial" w:cs="Arial"/>
        </w:rPr>
        <w:t xml:space="preserve"> мы решение приняли на предыдущем общем собрании собственников.</w:t>
      </w:r>
    </w:p>
    <w:p w:rsidR="00F81650" w:rsidRDefault="00F81650" w:rsidP="00F81650">
      <w:pPr>
        <w:spacing w:after="0" w:line="240" w:lineRule="auto"/>
        <w:jc w:val="center"/>
        <w:rPr>
          <w:rFonts w:ascii="Arial" w:hAnsi="Arial" w:cs="Arial"/>
          <w:b/>
          <w:bCs/>
        </w:rPr>
      </w:pPr>
      <w:r w:rsidRPr="00A711E9">
        <w:rPr>
          <w:rFonts w:ascii="Arial" w:hAnsi="Arial" w:cs="Arial"/>
          <w:b/>
          <w:bCs/>
        </w:rPr>
        <w:t>ПОВЕСТКА ДНЯ:</w:t>
      </w:r>
    </w:p>
    <w:p w:rsidR="00A711E9" w:rsidRPr="00A711E9" w:rsidRDefault="00A711E9" w:rsidP="00F81650">
      <w:pPr>
        <w:spacing w:after="0" w:line="240" w:lineRule="auto"/>
        <w:jc w:val="center"/>
        <w:rPr>
          <w:rFonts w:ascii="Arial" w:hAnsi="Arial" w:cs="Arial"/>
        </w:rPr>
      </w:pPr>
    </w:p>
    <w:p w:rsidR="00F81650" w:rsidRPr="00A711E9" w:rsidRDefault="00F81650" w:rsidP="00F81650">
      <w:pPr>
        <w:numPr>
          <w:ilvl w:val="0"/>
          <w:numId w:val="1"/>
        </w:numPr>
        <w:tabs>
          <w:tab w:val="left" w:pos="709"/>
        </w:tabs>
        <w:ind w:left="0" w:firstLine="0"/>
        <w:contextualSpacing/>
        <w:rPr>
          <w:rFonts w:ascii="Arial" w:hAnsi="Arial" w:cs="Arial"/>
        </w:rPr>
      </w:pPr>
      <w:r w:rsidRPr="00A711E9">
        <w:rPr>
          <w:rFonts w:ascii="Arial" w:hAnsi="Arial" w:cs="Arial"/>
        </w:rPr>
        <w:t>Избрание председателя общего собрания собственников.</w:t>
      </w:r>
    </w:p>
    <w:p w:rsidR="00F81650" w:rsidRPr="00A711E9" w:rsidRDefault="00F81650" w:rsidP="00F81650">
      <w:pPr>
        <w:numPr>
          <w:ilvl w:val="0"/>
          <w:numId w:val="1"/>
        </w:numPr>
        <w:tabs>
          <w:tab w:val="left" w:pos="709"/>
        </w:tabs>
        <w:ind w:left="0" w:firstLine="0"/>
        <w:contextualSpacing/>
        <w:rPr>
          <w:rFonts w:ascii="Arial" w:hAnsi="Arial" w:cs="Arial"/>
        </w:rPr>
      </w:pPr>
      <w:r w:rsidRPr="00A711E9">
        <w:rPr>
          <w:rFonts w:ascii="Arial" w:hAnsi="Arial" w:cs="Arial"/>
        </w:rPr>
        <w:t>Избрание секретаря общего собрания собственников.</w:t>
      </w:r>
    </w:p>
    <w:p w:rsidR="00F81650" w:rsidRPr="00A711E9" w:rsidRDefault="00F81650" w:rsidP="00F81650">
      <w:pPr>
        <w:tabs>
          <w:tab w:val="left" w:pos="709"/>
        </w:tabs>
        <w:contextualSpacing/>
        <w:rPr>
          <w:rFonts w:ascii="Arial" w:hAnsi="Arial" w:cs="Arial"/>
        </w:rPr>
      </w:pPr>
      <w:r w:rsidRPr="00A711E9">
        <w:rPr>
          <w:rFonts w:ascii="Arial" w:hAnsi="Arial" w:cs="Arial"/>
        </w:rPr>
        <w:t xml:space="preserve">3.       </w:t>
      </w:r>
      <w:r w:rsidRPr="00A711E9">
        <w:rPr>
          <w:rFonts w:ascii="Arial" w:hAnsi="Arial" w:cs="Arial"/>
        </w:rPr>
        <w:tab/>
        <w:t>Об утверждении владельца специал</w:t>
      </w:r>
      <w:r w:rsidR="000161F6" w:rsidRPr="00A711E9">
        <w:rPr>
          <w:rFonts w:ascii="Arial" w:hAnsi="Arial" w:cs="Arial"/>
        </w:rPr>
        <w:t>ьного</w:t>
      </w:r>
      <w:r w:rsidRPr="00A711E9">
        <w:rPr>
          <w:rFonts w:ascii="Arial" w:hAnsi="Arial" w:cs="Arial"/>
        </w:rPr>
        <w:t xml:space="preserve"> счета.</w:t>
      </w:r>
    </w:p>
    <w:p w:rsidR="00F81650" w:rsidRPr="00A711E9" w:rsidRDefault="00F81650" w:rsidP="00F81650">
      <w:pPr>
        <w:tabs>
          <w:tab w:val="left" w:pos="709"/>
        </w:tabs>
        <w:spacing w:after="0"/>
        <w:contextualSpacing/>
        <w:rPr>
          <w:rFonts w:ascii="Arial" w:hAnsi="Arial" w:cs="Arial"/>
        </w:rPr>
      </w:pPr>
      <w:r w:rsidRPr="00A711E9">
        <w:rPr>
          <w:rFonts w:ascii="Arial" w:hAnsi="Arial" w:cs="Arial"/>
        </w:rPr>
        <w:t xml:space="preserve">4.        </w:t>
      </w:r>
      <w:r w:rsidRPr="00A711E9">
        <w:rPr>
          <w:rFonts w:ascii="Arial" w:hAnsi="Arial" w:cs="Arial"/>
        </w:rPr>
        <w:tab/>
        <w:t>О выборе кредитной организации для открытия специального счета.</w:t>
      </w:r>
    </w:p>
    <w:p w:rsidR="00F81650" w:rsidRPr="00A711E9" w:rsidRDefault="00F81650" w:rsidP="00F81650">
      <w:pPr>
        <w:tabs>
          <w:tab w:val="left" w:pos="709"/>
        </w:tabs>
        <w:spacing w:after="0" w:line="240" w:lineRule="auto"/>
        <w:jc w:val="both"/>
        <w:rPr>
          <w:rFonts w:ascii="Arial" w:hAnsi="Arial" w:cs="Arial"/>
        </w:rPr>
      </w:pPr>
    </w:p>
    <w:p w:rsidR="00F81650" w:rsidRPr="00A711E9" w:rsidRDefault="00F81650" w:rsidP="00F81650">
      <w:pPr>
        <w:spacing w:after="0" w:line="240" w:lineRule="auto"/>
        <w:rPr>
          <w:rFonts w:ascii="Arial" w:hAnsi="Arial" w:cs="Arial"/>
        </w:rPr>
      </w:pPr>
      <w:r w:rsidRPr="00A711E9">
        <w:rPr>
          <w:rFonts w:ascii="Arial" w:hAnsi="Arial" w:cs="Arial"/>
          <w:i/>
          <w:iCs/>
          <w:u w:val="single"/>
        </w:rPr>
        <w:t>Напоминание:</w:t>
      </w:r>
    </w:p>
    <w:p w:rsidR="00F81650" w:rsidRPr="00A711E9" w:rsidRDefault="00F81650" w:rsidP="00F81650">
      <w:pPr>
        <w:spacing w:after="0" w:line="240" w:lineRule="auto"/>
        <w:jc w:val="both"/>
        <w:rPr>
          <w:rFonts w:ascii="Arial" w:hAnsi="Arial" w:cs="Arial"/>
        </w:rPr>
      </w:pPr>
      <w:r w:rsidRPr="00A711E9">
        <w:rPr>
          <w:rFonts w:ascii="Arial" w:hAnsi="Arial" w:cs="Arial"/>
          <w:i/>
          <w:iCs/>
        </w:rPr>
        <w:t xml:space="preserve">1. В соответствии с действующим законодательством, участие в голосовании на общем собрании принимают </w:t>
      </w:r>
      <w:r w:rsidRPr="00A711E9">
        <w:rPr>
          <w:rFonts w:ascii="Arial" w:hAnsi="Arial" w:cs="Arial"/>
          <w:b/>
          <w:i/>
          <w:iCs/>
          <w:u w:val="single"/>
        </w:rPr>
        <w:t>только собственники помещений.</w:t>
      </w:r>
    </w:p>
    <w:p w:rsidR="00F81650" w:rsidRDefault="00F81650" w:rsidP="00F81650">
      <w:pPr>
        <w:spacing w:after="0" w:line="240" w:lineRule="auto"/>
        <w:jc w:val="both"/>
        <w:rPr>
          <w:rFonts w:ascii="Arial" w:hAnsi="Arial" w:cs="Arial"/>
          <w:i/>
          <w:iCs/>
        </w:rPr>
      </w:pPr>
      <w:r w:rsidRPr="00A711E9">
        <w:rPr>
          <w:rFonts w:ascii="Arial" w:hAnsi="Arial" w:cs="Arial"/>
          <w:i/>
          <w:iCs/>
        </w:rPr>
        <w:t>2. В случае</w:t>
      </w:r>
      <w:proofErr w:type="gramStart"/>
      <w:r w:rsidRPr="00A711E9">
        <w:rPr>
          <w:rFonts w:ascii="Arial" w:hAnsi="Arial" w:cs="Arial"/>
          <w:i/>
          <w:iCs/>
        </w:rPr>
        <w:t>,</w:t>
      </w:r>
      <w:proofErr w:type="gramEnd"/>
      <w:r w:rsidRPr="00A711E9">
        <w:rPr>
          <w:rFonts w:ascii="Arial" w:hAnsi="Arial" w:cs="Arial"/>
          <w:i/>
          <w:iCs/>
        </w:rPr>
        <w:t xml:space="preserve"> если собственник помещения не может принять участие в общем собрании, он может доверить свое право голосования на собрании доверенному лицу (по доверенности). </w:t>
      </w:r>
    </w:p>
    <w:p w:rsidR="00A711E9" w:rsidRPr="00A711E9" w:rsidRDefault="00A711E9" w:rsidP="00F81650">
      <w:pPr>
        <w:spacing w:after="0" w:line="240" w:lineRule="auto"/>
        <w:jc w:val="both"/>
        <w:rPr>
          <w:rFonts w:ascii="Arial" w:hAnsi="Arial" w:cs="Arial"/>
        </w:rPr>
      </w:pPr>
      <w:r>
        <w:rPr>
          <w:rFonts w:ascii="Arial" w:hAnsi="Arial" w:cs="Arial"/>
          <w:i/>
          <w:iCs/>
        </w:rPr>
        <w:t>3. Если собственником помещения</w:t>
      </w:r>
      <w:r w:rsidR="006644D5">
        <w:rPr>
          <w:rFonts w:ascii="Arial" w:hAnsi="Arial" w:cs="Arial"/>
          <w:i/>
          <w:iCs/>
        </w:rPr>
        <w:t>/части помещения</w:t>
      </w:r>
      <w:r>
        <w:rPr>
          <w:rFonts w:ascii="Arial" w:hAnsi="Arial" w:cs="Arial"/>
          <w:i/>
          <w:iCs/>
        </w:rPr>
        <w:t xml:space="preserve"> является несовершеннолетний ребенок, просим указывать, что за него голосуют родители.</w:t>
      </w:r>
    </w:p>
    <w:p w:rsidR="006644D5" w:rsidRDefault="006644D5" w:rsidP="00F81650">
      <w:pPr>
        <w:rPr>
          <w:rFonts w:ascii="Arial" w:hAnsi="Arial" w:cs="Arial"/>
          <w:b/>
        </w:rPr>
      </w:pPr>
    </w:p>
    <w:p w:rsidR="00F81650" w:rsidRPr="00A711E9" w:rsidRDefault="00F81650" w:rsidP="00F81650">
      <w:pPr>
        <w:rPr>
          <w:rFonts w:ascii="Arial" w:hAnsi="Arial" w:cs="Arial"/>
          <w:b/>
        </w:rPr>
      </w:pPr>
      <w:r w:rsidRPr="00A711E9">
        <w:rPr>
          <w:rFonts w:ascii="Arial" w:hAnsi="Arial" w:cs="Arial"/>
          <w:b/>
        </w:rPr>
        <w:t>С необходимой информацией вы можете ознакомиться:</w:t>
      </w:r>
    </w:p>
    <w:p w:rsidR="00F81650" w:rsidRPr="00A711E9" w:rsidRDefault="00F81650" w:rsidP="00F81650">
      <w:pPr>
        <w:numPr>
          <w:ilvl w:val="0"/>
          <w:numId w:val="2"/>
        </w:numPr>
        <w:contextualSpacing/>
        <w:rPr>
          <w:rFonts w:ascii="Arial" w:hAnsi="Arial" w:cs="Arial"/>
          <w:b/>
        </w:rPr>
      </w:pPr>
      <w:r w:rsidRPr="00A711E9">
        <w:rPr>
          <w:rFonts w:ascii="Arial" w:hAnsi="Arial" w:cs="Arial"/>
          <w:b/>
        </w:rPr>
        <w:t>на доске объявлений в подъездах жилого дома по адресу: г</w:t>
      </w:r>
      <w:proofErr w:type="gramStart"/>
      <w:r w:rsidRPr="00A711E9">
        <w:rPr>
          <w:rFonts w:ascii="Arial" w:hAnsi="Arial" w:cs="Arial"/>
          <w:b/>
        </w:rPr>
        <w:t>.Х</w:t>
      </w:r>
      <w:proofErr w:type="gramEnd"/>
      <w:r w:rsidRPr="00A711E9">
        <w:rPr>
          <w:rFonts w:ascii="Arial" w:hAnsi="Arial" w:cs="Arial"/>
          <w:b/>
        </w:rPr>
        <w:t>имки, ул. Чернышевского, д.1;</w:t>
      </w:r>
    </w:p>
    <w:p w:rsidR="00F81650" w:rsidRPr="00A711E9" w:rsidRDefault="00F81650" w:rsidP="00F81650">
      <w:pPr>
        <w:numPr>
          <w:ilvl w:val="0"/>
          <w:numId w:val="2"/>
        </w:numPr>
        <w:contextualSpacing/>
        <w:rPr>
          <w:rFonts w:ascii="Arial" w:hAnsi="Arial" w:cs="Arial"/>
          <w:b/>
        </w:rPr>
      </w:pPr>
      <w:r w:rsidRPr="00A711E9">
        <w:rPr>
          <w:rFonts w:ascii="Arial" w:hAnsi="Arial" w:cs="Arial"/>
          <w:b/>
        </w:rPr>
        <w:t>на сайте</w:t>
      </w:r>
      <w:hyperlink r:id="rId6" w:history="1">
        <w:r w:rsidRPr="00A711E9">
          <w:rPr>
            <w:rFonts w:ascii="Arial" w:hAnsi="Arial" w:cs="Arial"/>
            <w:b/>
            <w:color w:val="0000FF" w:themeColor="hyperlink"/>
            <w:u w:val="single"/>
            <w:lang w:val="en-US"/>
          </w:rPr>
          <w:t>www</w:t>
        </w:r>
        <w:r w:rsidRPr="00A711E9">
          <w:rPr>
            <w:rFonts w:ascii="Arial" w:hAnsi="Arial" w:cs="Arial"/>
            <w:b/>
            <w:color w:val="0000FF" w:themeColor="hyperlink"/>
            <w:u w:val="single"/>
          </w:rPr>
          <w:t>.</w:t>
        </w:r>
        <w:proofErr w:type="spellStart"/>
        <w:r w:rsidRPr="00A711E9">
          <w:rPr>
            <w:rFonts w:ascii="Arial" w:hAnsi="Arial" w:cs="Arial"/>
            <w:b/>
            <w:color w:val="0000FF" w:themeColor="hyperlink"/>
            <w:u w:val="single"/>
            <w:lang w:val="en-US"/>
          </w:rPr>
          <w:t>dianik</w:t>
        </w:r>
        <w:proofErr w:type="spellEnd"/>
        <w:r w:rsidRPr="00A711E9">
          <w:rPr>
            <w:rFonts w:ascii="Arial" w:hAnsi="Arial" w:cs="Arial"/>
            <w:b/>
            <w:color w:val="0000FF" w:themeColor="hyperlink"/>
            <w:u w:val="single"/>
          </w:rPr>
          <w:t>-</w:t>
        </w:r>
        <w:r w:rsidRPr="00A711E9">
          <w:rPr>
            <w:rFonts w:ascii="Arial" w:hAnsi="Arial" w:cs="Arial"/>
            <w:b/>
            <w:color w:val="0000FF" w:themeColor="hyperlink"/>
            <w:u w:val="single"/>
            <w:lang w:val="en-US"/>
          </w:rPr>
          <w:t>estate</w:t>
        </w:r>
        <w:r w:rsidRPr="00A711E9">
          <w:rPr>
            <w:rFonts w:ascii="Arial" w:hAnsi="Arial" w:cs="Arial"/>
            <w:b/>
            <w:color w:val="0000FF" w:themeColor="hyperlink"/>
            <w:u w:val="single"/>
          </w:rPr>
          <w:t>.</w:t>
        </w:r>
        <w:proofErr w:type="spellStart"/>
        <w:r w:rsidRPr="00A711E9">
          <w:rPr>
            <w:rFonts w:ascii="Arial" w:hAnsi="Arial" w:cs="Arial"/>
            <w:b/>
            <w:color w:val="0000FF" w:themeColor="hyperlink"/>
            <w:u w:val="single"/>
            <w:lang w:val="en-US"/>
          </w:rPr>
          <w:t>ru</w:t>
        </w:r>
        <w:proofErr w:type="spellEnd"/>
      </w:hyperlink>
      <w:r w:rsidRPr="00A711E9">
        <w:rPr>
          <w:rFonts w:ascii="Arial" w:hAnsi="Arial" w:cs="Arial"/>
        </w:rPr>
        <w:t>;</w:t>
      </w:r>
    </w:p>
    <w:p w:rsidR="00F81650" w:rsidRPr="00A711E9" w:rsidRDefault="00F81650" w:rsidP="00F81650">
      <w:pPr>
        <w:numPr>
          <w:ilvl w:val="0"/>
          <w:numId w:val="2"/>
        </w:numPr>
        <w:contextualSpacing/>
        <w:rPr>
          <w:rFonts w:ascii="Arial" w:hAnsi="Arial" w:cs="Arial"/>
          <w:b/>
        </w:rPr>
      </w:pPr>
      <w:r w:rsidRPr="00A711E9">
        <w:rPr>
          <w:rFonts w:ascii="Arial" w:hAnsi="Arial" w:cs="Arial"/>
          <w:b/>
        </w:rPr>
        <w:t>в помещении диспетчерской ООО «</w:t>
      </w:r>
      <w:proofErr w:type="spellStart"/>
      <w:r w:rsidRPr="00A711E9">
        <w:rPr>
          <w:rFonts w:ascii="Arial" w:hAnsi="Arial" w:cs="Arial"/>
          <w:b/>
        </w:rPr>
        <w:t>Дианик-Эстейт</w:t>
      </w:r>
      <w:proofErr w:type="spellEnd"/>
      <w:r w:rsidRPr="00A711E9">
        <w:rPr>
          <w:rFonts w:ascii="Arial" w:hAnsi="Arial" w:cs="Arial"/>
          <w:b/>
        </w:rPr>
        <w:t>» (расположение - ул. Чернышевского 1, между 2-й и 3-й секциями).</w:t>
      </w:r>
    </w:p>
    <w:p w:rsidR="00F81650" w:rsidRPr="00A711E9" w:rsidRDefault="00F81650" w:rsidP="00F81650">
      <w:pPr>
        <w:jc w:val="center"/>
        <w:rPr>
          <w:rFonts w:ascii="Arial" w:hAnsi="Arial" w:cs="Arial"/>
          <w:b/>
        </w:rPr>
      </w:pPr>
      <w:r w:rsidRPr="00A711E9">
        <w:rPr>
          <w:rFonts w:ascii="Arial" w:hAnsi="Arial" w:cs="Arial"/>
          <w:b/>
        </w:rPr>
        <w:t xml:space="preserve">Листы с результатами голосования принимаются до 30.12. </w:t>
      </w:r>
      <w:r w:rsidRPr="00A711E9">
        <w:rPr>
          <w:rFonts w:ascii="Arial" w:hAnsi="Arial" w:cs="Arial"/>
          <w:b/>
          <w:highlight w:val="yellow"/>
          <w:u w:val="single"/>
        </w:rPr>
        <w:t>2018</w:t>
      </w:r>
      <w:r w:rsidRPr="00A711E9">
        <w:rPr>
          <w:rFonts w:ascii="Arial" w:hAnsi="Arial" w:cs="Arial"/>
          <w:b/>
        </w:rPr>
        <w:t xml:space="preserve"> года включительно:</w:t>
      </w:r>
    </w:p>
    <w:p w:rsidR="00F81650" w:rsidRDefault="00F81650" w:rsidP="00F81650">
      <w:pPr>
        <w:numPr>
          <w:ilvl w:val="0"/>
          <w:numId w:val="3"/>
        </w:numPr>
        <w:contextualSpacing/>
        <w:rPr>
          <w:rFonts w:ascii="Arial" w:hAnsi="Arial" w:cs="Arial"/>
          <w:b/>
        </w:rPr>
      </w:pPr>
      <w:r w:rsidRPr="00A711E9">
        <w:rPr>
          <w:rFonts w:ascii="Arial" w:hAnsi="Arial" w:cs="Arial"/>
          <w:b/>
        </w:rPr>
        <w:t>лично в диспетчерской ООО "</w:t>
      </w:r>
      <w:proofErr w:type="spellStart"/>
      <w:r w:rsidRPr="00A711E9">
        <w:rPr>
          <w:rFonts w:ascii="Arial" w:hAnsi="Arial" w:cs="Arial"/>
          <w:b/>
        </w:rPr>
        <w:t>Дианик-Эстейт</w:t>
      </w:r>
      <w:proofErr w:type="spellEnd"/>
      <w:r w:rsidRPr="00A711E9">
        <w:rPr>
          <w:rFonts w:ascii="Arial" w:hAnsi="Arial" w:cs="Arial"/>
          <w:b/>
        </w:rPr>
        <w:t>"</w:t>
      </w:r>
      <w:r w:rsidR="006644D5">
        <w:rPr>
          <w:rFonts w:ascii="Arial" w:hAnsi="Arial" w:cs="Arial"/>
          <w:b/>
        </w:rPr>
        <w:t xml:space="preserve"> </w:t>
      </w:r>
      <w:r w:rsidRPr="00A711E9">
        <w:rPr>
          <w:rFonts w:ascii="Arial" w:hAnsi="Arial" w:cs="Arial"/>
          <w:b/>
        </w:rPr>
        <w:t>(расположенной между 2 и 3 подъездами).</w:t>
      </w:r>
    </w:p>
    <w:p w:rsidR="006644D5" w:rsidRPr="00A711E9" w:rsidRDefault="006644D5" w:rsidP="00F81650">
      <w:pPr>
        <w:numPr>
          <w:ilvl w:val="0"/>
          <w:numId w:val="3"/>
        </w:numPr>
        <w:contextualSpacing/>
        <w:rPr>
          <w:rFonts w:ascii="Arial" w:hAnsi="Arial" w:cs="Arial"/>
          <w:b/>
        </w:rPr>
      </w:pPr>
      <w:bookmarkStart w:id="0" w:name="_GoBack"/>
      <w:r>
        <w:rPr>
          <w:rFonts w:ascii="Arial" w:hAnsi="Arial" w:cs="Arial"/>
          <w:b/>
        </w:rPr>
        <w:t>В почтовые ящики инициаторов общего собрания</w:t>
      </w:r>
      <w:bookmarkEnd w:id="0"/>
      <w:r>
        <w:rPr>
          <w:rFonts w:ascii="Arial" w:hAnsi="Arial" w:cs="Arial"/>
          <w:b/>
        </w:rPr>
        <w:t>.</w:t>
      </w:r>
    </w:p>
    <w:p w:rsidR="006644D5" w:rsidRDefault="006644D5" w:rsidP="00F81650">
      <w:pPr>
        <w:jc w:val="center"/>
        <w:rPr>
          <w:rFonts w:ascii="Arial" w:hAnsi="Arial" w:cs="Arial"/>
          <w:b/>
          <w:u w:val="single"/>
        </w:rPr>
      </w:pPr>
    </w:p>
    <w:p w:rsidR="00F81650" w:rsidRPr="00A711E9" w:rsidRDefault="00F81650" w:rsidP="00F81650">
      <w:pPr>
        <w:jc w:val="center"/>
        <w:rPr>
          <w:rFonts w:ascii="Arial" w:hAnsi="Arial" w:cs="Arial"/>
          <w:b/>
          <w:u w:val="single"/>
        </w:rPr>
      </w:pPr>
      <w:r w:rsidRPr="00A711E9">
        <w:rPr>
          <w:rFonts w:ascii="Arial" w:hAnsi="Arial" w:cs="Arial"/>
          <w:b/>
          <w:u w:val="single"/>
        </w:rPr>
        <w:t xml:space="preserve">Листы голосования, предоставленные после </w:t>
      </w:r>
      <w:r w:rsidRPr="00A711E9">
        <w:rPr>
          <w:rFonts w:ascii="Arial" w:hAnsi="Arial" w:cs="Arial"/>
          <w:b/>
          <w:highlight w:val="yellow"/>
          <w:u w:val="single"/>
        </w:rPr>
        <w:t>30.12.2018 г.,</w:t>
      </w:r>
      <w:r w:rsidRPr="00A711E9">
        <w:rPr>
          <w:rFonts w:ascii="Arial" w:hAnsi="Arial" w:cs="Arial"/>
          <w:b/>
          <w:u w:val="single"/>
        </w:rPr>
        <w:t xml:space="preserve"> при подсчете голосов учитываться не будут.</w:t>
      </w:r>
    </w:p>
    <w:p w:rsidR="00F81650" w:rsidRPr="00F81650" w:rsidRDefault="00F81650" w:rsidP="009C141D">
      <w:pPr>
        <w:rPr>
          <w:rFonts w:ascii="Times New Roman" w:hAnsi="Times New Roman" w:cs="Times New Roman"/>
          <w:b/>
          <w:sz w:val="21"/>
          <w:szCs w:val="21"/>
          <w:u w:val="single"/>
        </w:rPr>
      </w:pPr>
    </w:p>
    <w:p w:rsidR="00F81650" w:rsidRPr="00DB6CE2" w:rsidRDefault="00F81650" w:rsidP="00F81650">
      <w:pPr>
        <w:rPr>
          <w:rFonts w:ascii="Arial" w:hAnsi="Arial" w:cs="Arial"/>
          <w:b/>
          <w:sz w:val="19"/>
          <w:szCs w:val="19"/>
          <w:u w:val="single"/>
        </w:rPr>
      </w:pPr>
      <w:r w:rsidRPr="00DB6CE2">
        <w:rPr>
          <w:rFonts w:ascii="Arial" w:hAnsi="Arial" w:cs="Arial"/>
          <w:b/>
          <w:sz w:val="19"/>
          <w:szCs w:val="19"/>
          <w:u w:val="single"/>
        </w:rPr>
        <w:lastRenderedPageBreak/>
        <w:t>Разъяснения по вопросам повестки дня:</w:t>
      </w:r>
    </w:p>
    <w:p w:rsidR="00A711E9" w:rsidRPr="00DB6CE2" w:rsidRDefault="00A711E9" w:rsidP="00F81650">
      <w:pPr>
        <w:rPr>
          <w:rFonts w:ascii="Arial" w:hAnsi="Arial" w:cs="Arial"/>
          <w:sz w:val="19"/>
          <w:szCs w:val="19"/>
        </w:rPr>
      </w:pPr>
      <w:r w:rsidRPr="00DB6CE2">
        <w:rPr>
          <w:rFonts w:ascii="Arial" w:hAnsi="Arial" w:cs="Arial"/>
          <w:b/>
          <w:sz w:val="19"/>
          <w:szCs w:val="19"/>
          <w:u w:val="single"/>
        </w:rPr>
        <w:t>По первому и второму вопросу</w:t>
      </w:r>
      <w:r w:rsidRPr="00DB6CE2">
        <w:rPr>
          <w:rFonts w:ascii="Arial" w:hAnsi="Arial" w:cs="Arial"/>
          <w:sz w:val="19"/>
          <w:szCs w:val="19"/>
        </w:rPr>
        <w:t xml:space="preserve"> дня поясняем, что Председатель собрания и секретарь просто подписывают протокол. Такое требование существует к оформлению всех протоколов.</w:t>
      </w:r>
    </w:p>
    <w:p w:rsidR="00C809B4" w:rsidRPr="00DB6CE2" w:rsidRDefault="00C809B4" w:rsidP="00A711E9">
      <w:pPr>
        <w:spacing w:after="0" w:line="240" w:lineRule="auto"/>
        <w:rPr>
          <w:rFonts w:ascii="Arial" w:hAnsi="Arial" w:cs="Arial"/>
          <w:b/>
          <w:sz w:val="19"/>
          <w:szCs w:val="19"/>
          <w:u w:val="single"/>
        </w:rPr>
      </w:pPr>
      <w:r w:rsidRPr="00DB6CE2">
        <w:rPr>
          <w:rFonts w:ascii="Arial" w:hAnsi="Arial" w:cs="Arial"/>
          <w:b/>
          <w:sz w:val="19"/>
          <w:szCs w:val="19"/>
          <w:u w:val="single"/>
        </w:rPr>
        <w:t>По третьему вопросу повестки дня:</w:t>
      </w:r>
    </w:p>
    <w:p w:rsidR="00F81650" w:rsidRPr="00DB6CE2" w:rsidRDefault="00F81650" w:rsidP="00C809B4">
      <w:pPr>
        <w:spacing w:after="0"/>
        <w:rPr>
          <w:rFonts w:ascii="Arial" w:hAnsi="Arial" w:cs="Arial"/>
          <w:sz w:val="19"/>
          <w:szCs w:val="19"/>
          <w:u w:val="single"/>
        </w:rPr>
      </w:pPr>
      <w:r w:rsidRPr="00DB6CE2">
        <w:rPr>
          <w:rFonts w:ascii="Arial" w:hAnsi="Arial" w:cs="Arial"/>
          <w:sz w:val="19"/>
          <w:szCs w:val="19"/>
          <w:u w:val="single"/>
        </w:rPr>
        <w:t xml:space="preserve">Согласно смыслу ч.2 ст. 175 ЖК РФ </w:t>
      </w:r>
      <w:r w:rsidR="000532F0" w:rsidRPr="00DB6CE2">
        <w:rPr>
          <w:rFonts w:ascii="Arial" w:hAnsi="Arial" w:cs="Arial"/>
          <w:sz w:val="19"/>
          <w:szCs w:val="19"/>
          <w:u w:val="single"/>
        </w:rPr>
        <w:t>владельцем специального счета:</w:t>
      </w:r>
    </w:p>
    <w:p w:rsidR="000532F0" w:rsidRPr="00DB6CE2" w:rsidRDefault="000532F0" w:rsidP="000532F0">
      <w:pPr>
        <w:spacing w:after="0" w:line="230" w:lineRule="atLeast"/>
        <w:ind w:firstLine="415"/>
        <w:jc w:val="both"/>
        <w:rPr>
          <w:rFonts w:ascii="Arial" w:hAnsi="Arial" w:cs="Arial"/>
          <w:color w:val="333333"/>
          <w:sz w:val="19"/>
          <w:szCs w:val="19"/>
        </w:rPr>
      </w:pPr>
      <w:r w:rsidRPr="00DB6CE2">
        <w:rPr>
          <w:rFonts w:ascii="Arial" w:hAnsi="Arial" w:cs="Arial"/>
          <w:b/>
          <w:sz w:val="19"/>
          <w:szCs w:val="19"/>
        </w:rPr>
        <w:t>«</w:t>
      </w:r>
      <w:r w:rsidRPr="00DB6CE2">
        <w:rPr>
          <w:rStyle w:val="blk"/>
          <w:rFonts w:ascii="Arial" w:hAnsi="Arial" w:cs="Arial"/>
          <w:color w:val="333333"/>
          <w:sz w:val="19"/>
          <w:szCs w:val="19"/>
        </w:rPr>
        <w:t>2. Владельцем специального счета может быть:</w:t>
      </w:r>
    </w:p>
    <w:p w:rsidR="000532F0" w:rsidRPr="00DB6CE2" w:rsidRDefault="000532F0" w:rsidP="000532F0">
      <w:pPr>
        <w:spacing w:after="0" w:line="230" w:lineRule="atLeast"/>
        <w:ind w:firstLine="415"/>
        <w:jc w:val="both"/>
        <w:rPr>
          <w:rFonts w:ascii="Arial" w:hAnsi="Arial" w:cs="Arial"/>
          <w:color w:val="333333"/>
          <w:sz w:val="19"/>
          <w:szCs w:val="19"/>
        </w:rPr>
      </w:pPr>
      <w:bookmarkStart w:id="1" w:name="dst101539"/>
      <w:bookmarkEnd w:id="1"/>
      <w:r w:rsidRPr="00DB6CE2">
        <w:rPr>
          <w:rStyle w:val="blk"/>
          <w:rFonts w:ascii="Arial" w:hAnsi="Arial" w:cs="Arial"/>
          <w:color w:val="333333"/>
          <w:sz w:val="19"/>
          <w:szCs w:val="19"/>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r:id="rId7" w:anchor="dst438" w:history="1">
        <w:r w:rsidRPr="00DB6CE2">
          <w:rPr>
            <w:rStyle w:val="a4"/>
            <w:rFonts w:ascii="Arial" w:hAnsi="Arial" w:cs="Arial"/>
            <w:color w:val="666699"/>
            <w:sz w:val="19"/>
            <w:szCs w:val="19"/>
            <w:u w:val="none"/>
          </w:rPr>
          <w:t>пунктом 1 части 2 статьи 136</w:t>
        </w:r>
      </w:hyperlink>
      <w:r w:rsidRPr="00DB6CE2">
        <w:rPr>
          <w:rStyle w:val="blk"/>
          <w:rFonts w:ascii="Arial" w:hAnsi="Arial" w:cs="Arial"/>
          <w:color w:val="333333"/>
          <w:sz w:val="19"/>
          <w:szCs w:val="19"/>
        </w:rPr>
        <w:t xml:space="preserve"> настоящего Кодекса – </w:t>
      </w:r>
      <w:r w:rsidRPr="00DB6CE2">
        <w:rPr>
          <w:rStyle w:val="blk"/>
          <w:rFonts w:ascii="Arial" w:hAnsi="Arial" w:cs="Arial"/>
          <w:color w:val="333333"/>
          <w:sz w:val="19"/>
          <w:szCs w:val="19"/>
          <w:u w:val="single"/>
        </w:rPr>
        <w:t>не наш случай</w:t>
      </w:r>
      <w:r w:rsidRPr="00DB6CE2">
        <w:rPr>
          <w:rStyle w:val="blk"/>
          <w:rFonts w:ascii="Arial" w:hAnsi="Arial" w:cs="Arial"/>
          <w:color w:val="333333"/>
          <w:sz w:val="19"/>
          <w:szCs w:val="19"/>
        </w:rPr>
        <w:t>.</w:t>
      </w:r>
    </w:p>
    <w:p w:rsidR="000532F0" w:rsidRPr="00DB6CE2" w:rsidRDefault="000532F0" w:rsidP="000532F0">
      <w:pPr>
        <w:spacing w:after="0" w:line="230" w:lineRule="atLeast"/>
        <w:ind w:firstLine="415"/>
        <w:jc w:val="both"/>
        <w:rPr>
          <w:rFonts w:ascii="Arial" w:hAnsi="Arial" w:cs="Arial"/>
          <w:color w:val="333333"/>
          <w:sz w:val="19"/>
          <w:szCs w:val="19"/>
        </w:rPr>
      </w:pPr>
      <w:bookmarkStart w:id="2" w:name="dst101540"/>
      <w:bookmarkEnd w:id="2"/>
      <w:r w:rsidRPr="00DB6CE2">
        <w:rPr>
          <w:rStyle w:val="blk"/>
          <w:rFonts w:ascii="Arial" w:hAnsi="Arial" w:cs="Arial"/>
          <w:color w:val="333333"/>
          <w:sz w:val="19"/>
          <w:szCs w:val="19"/>
        </w:rPr>
        <w:t xml:space="preserve">2) осуществляющий управление многоквартирным домом жилищный кооператив – </w:t>
      </w:r>
      <w:r w:rsidRPr="00DB6CE2">
        <w:rPr>
          <w:rStyle w:val="blk"/>
          <w:rFonts w:ascii="Arial" w:hAnsi="Arial" w:cs="Arial"/>
          <w:color w:val="333333"/>
          <w:sz w:val="19"/>
          <w:szCs w:val="19"/>
          <w:u w:val="single"/>
        </w:rPr>
        <w:t>не наш случай</w:t>
      </w:r>
      <w:r w:rsidRPr="00DB6CE2">
        <w:rPr>
          <w:rStyle w:val="blk"/>
          <w:rFonts w:ascii="Arial" w:hAnsi="Arial" w:cs="Arial"/>
          <w:color w:val="333333"/>
          <w:sz w:val="19"/>
          <w:szCs w:val="19"/>
        </w:rPr>
        <w:t>.</w:t>
      </w:r>
    </w:p>
    <w:p w:rsidR="000532F0" w:rsidRPr="00DB6CE2" w:rsidRDefault="000532F0" w:rsidP="000532F0">
      <w:pPr>
        <w:spacing w:after="0" w:line="230" w:lineRule="atLeast"/>
        <w:ind w:firstLine="415"/>
        <w:jc w:val="both"/>
        <w:rPr>
          <w:rStyle w:val="blk"/>
          <w:rFonts w:ascii="Arial" w:hAnsi="Arial" w:cs="Arial"/>
          <w:color w:val="333333"/>
          <w:sz w:val="19"/>
          <w:szCs w:val="19"/>
        </w:rPr>
      </w:pPr>
      <w:bookmarkStart w:id="3" w:name="dst101541"/>
      <w:bookmarkEnd w:id="3"/>
      <w:r w:rsidRPr="00DB6CE2">
        <w:rPr>
          <w:rStyle w:val="blk"/>
          <w:rFonts w:ascii="Arial" w:hAnsi="Arial" w:cs="Arial"/>
          <w:color w:val="333333"/>
          <w:sz w:val="19"/>
          <w:szCs w:val="19"/>
        </w:rPr>
        <w:t>3) управляющая организация, осуществляющая управление многоквартирным домом на основании договора управления</w:t>
      </w:r>
      <w:proofErr w:type="gramStart"/>
      <w:r w:rsidRPr="00DB6CE2">
        <w:rPr>
          <w:rStyle w:val="blk"/>
          <w:rFonts w:ascii="Arial" w:hAnsi="Arial" w:cs="Arial"/>
          <w:color w:val="333333"/>
          <w:sz w:val="19"/>
          <w:szCs w:val="19"/>
        </w:rPr>
        <w:t>.»</w:t>
      </w:r>
      <w:proofErr w:type="gramEnd"/>
    </w:p>
    <w:p w:rsidR="000532F0" w:rsidRPr="00DB6CE2" w:rsidRDefault="000532F0" w:rsidP="000532F0">
      <w:pPr>
        <w:spacing w:after="0" w:line="230" w:lineRule="atLeast"/>
        <w:ind w:firstLine="415"/>
        <w:jc w:val="both"/>
        <w:rPr>
          <w:rStyle w:val="blk"/>
          <w:rFonts w:ascii="Arial" w:hAnsi="Arial" w:cs="Arial"/>
          <w:color w:val="333333"/>
          <w:sz w:val="19"/>
          <w:szCs w:val="19"/>
        </w:rPr>
      </w:pPr>
      <w:r w:rsidRPr="00DB6CE2">
        <w:rPr>
          <w:rStyle w:val="blk"/>
          <w:rFonts w:ascii="Arial" w:hAnsi="Arial" w:cs="Arial"/>
          <w:color w:val="333333"/>
          <w:sz w:val="19"/>
          <w:szCs w:val="19"/>
        </w:rPr>
        <w:t>Согласно ч</w:t>
      </w:r>
      <w:r w:rsidR="000161F6" w:rsidRPr="00DB6CE2">
        <w:rPr>
          <w:rStyle w:val="blk"/>
          <w:rFonts w:ascii="Arial" w:hAnsi="Arial" w:cs="Arial"/>
          <w:color w:val="333333"/>
          <w:sz w:val="19"/>
          <w:szCs w:val="19"/>
        </w:rPr>
        <w:t>.</w:t>
      </w:r>
      <w:r w:rsidRPr="00DB6CE2">
        <w:rPr>
          <w:rStyle w:val="blk"/>
          <w:rFonts w:ascii="Arial" w:hAnsi="Arial" w:cs="Arial"/>
          <w:color w:val="333333"/>
          <w:sz w:val="19"/>
          <w:szCs w:val="19"/>
        </w:rPr>
        <w:t>3 ст.175 ЖК РФ мы с вами можем выбрать в качестве владельца специального счета регионального оператора, т.е. Фонд капитального ремонта многоквартирных домов Московской области (в лице ООО «</w:t>
      </w:r>
      <w:proofErr w:type="spellStart"/>
      <w:r w:rsidRPr="00DB6CE2">
        <w:rPr>
          <w:rStyle w:val="blk"/>
          <w:rFonts w:ascii="Arial" w:hAnsi="Arial" w:cs="Arial"/>
          <w:color w:val="333333"/>
          <w:sz w:val="19"/>
          <w:szCs w:val="19"/>
        </w:rPr>
        <w:t>МосОблЕИРЦ</w:t>
      </w:r>
      <w:proofErr w:type="spellEnd"/>
      <w:r w:rsidRPr="00DB6CE2">
        <w:rPr>
          <w:rStyle w:val="blk"/>
          <w:rFonts w:ascii="Arial" w:hAnsi="Arial" w:cs="Arial"/>
          <w:color w:val="333333"/>
          <w:sz w:val="19"/>
          <w:szCs w:val="19"/>
        </w:rPr>
        <w:t>).</w:t>
      </w:r>
    </w:p>
    <w:p w:rsidR="000532F0" w:rsidRPr="00DB6CE2" w:rsidRDefault="000532F0" w:rsidP="000532F0">
      <w:pPr>
        <w:spacing w:after="0" w:line="230" w:lineRule="atLeast"/>
        <w:ind w:firstLine="415"/>
        <w:jc w:val="both"/>
        <w:rPr>
          <w:rStyle w:val="blk"/>
          <w:rFonts w:ascii="Arial" w:hAnsi="Arial" w:cs="Arial"/>
          <w:b/>
          <w:color w:val="333333"/>
          <w:sz w:val="19"/>
          <w:szCs w:val="19"/>
          <w:u w:val="single"/>
        </w:rPr>
      </w:pPr>
      <w:r w:rsidRPr="00DB6CE2">
        <w:rPr>
          <w:rStyle w:val="blk"/>
          <w:rFonts w:ascii="Arial" w:hAnsi="Arial" w:cs="Arial"/>
          <w:b/>
          <w:color w:val="333333"/>
          <w:sz w:val="19"/>
          <w:szCs w:val="19"/>
          <w:u w:val="single"/>
        </w:rPr>
        <w:t>Таким образом</w:t>
      </w:r>
      <w:r w:rsidR="00485CE7" w:rsidRPr="00DB6CE2">
        <w:rPr>
          <w:rStyle w:val="blk"/>
          <w:rFonts w:ascii="Arial" w:hAnsi="Arial" w:cs="Arial"/>
          <w:b/>
          <w:color w:val="333333"/>
          <w:sz w:val="19"/>
          <w:szCs w:val="19"/>
          <w:u w:val="single"/>
        </w:rPr>
        <w:t>,</w:t>
      </w:r>
      <w:r w:rsidRPr="00DB6CE2">
        <w:rPr>
          <w:rStyle w:val="blk"/>
          <w:rFonts w:ascii="Arial" w:hAnsi="Arial" w:cs="Arial"/>
          <w:b/>
          <w:color w:val="333333"/>
          <w:sz w:val="19"/>
          <w:szCs w:val="19"/>
          <w:u w:val="single"/>
        </w:rPr>
        <w:t xml:space="preserve"> мы можем выбрать всего из двух вариантов: </w:t>
      </w:r>
      <w:proofErr w:type="gramStart"/>
      <w:r w:rsidRPr="00DB6CE2">
        <w:rPr>
          <w:rStyle w:val="blk"/>
          <w:rFonts w:ascii="Arial" w:hAnsi="Arial" w:cs="Arial"/>
          <w:b/>
          <w:color w:val="333333"/>
          <w:sz w:val="19"/>
          <w:szCs w:val="19"/>
          <w:u w:val="single"/>
        </w:rPr>
        <w:t>наша</w:t>
      </w:r>
      <w:proofErr w:type="gramEnd"/>
      <w:r w:rsidRPr="00DB6CE2">
        <w:rPr>
          <w:rStyle w:val="blk"/>
          <w:rFonts w:ascii="Arial" w:hAnsi="Arial" w:cs="Arial"/>
          <w:b/>
          <w:color w:val="333333"/>
          <w:sz w:val="19"/>
          <w:szCs w:val="19"/>
          <w:u w:val="single"/>
        </w:rPr>
        <w:t xml:space="preserve"> УК ООО «</w:t>
      </w:r>
      <w:proofErr w:type="spellStart"/>
      <w:r w:rsidRPr="00DB6CE2">
        <w:rPr>
          <w:rStyle w:val="blk"/>
          <w:rFonts w:ascii="Arial" w:hAnsi="Arial" w:cs="Arial"/>
          <w:b/>
          <w:color w:val="333333"/>
          <w:sz w:val="19"/>
          <w:szCs w:val="19"/>
          <w:u w:val="single"/>
        </w:rPr>
        <w:t>Дианик-Эстейт</w:t>
      </w:r>
      <w:proofErr w:type="spellEnd"/>
      <w:r w:rsidRPr="00DB6CE2">
        <w:rPr>
          <w:rStyle w:val="blk"/>
          <w:rFonts w:ascii="Arial" w:hAnsi="Arial" w:cs="Arial"/>
          <w:b/>
          <w:color w:val="333333"/>
          <w:sz w:val="19"/>
          <w:szCs w:val="19"/>
          <w:u w:val="single"/>
        </w:rPr>
        <w:t>» или Фонд капитального ремонта многоквартирных домов Московской области (в лице ООО «</w:t>
      </w:r>
      <w:proofErr w:type="spellStart"/>
      <w:r w:rsidRPr="00DB6CE2">
        <w:rPr>
          <w:rStyle w:val="blk"/>
          <w:rFonts w:ascii="Arial" w:hAnsi="Arial" w:cs="Arial"/>
          <w:b/>
          <w:color w:val="333333"/>
          <w:sz w:val="19"/>
          <w:szCs w:val="19"/>
          <w:u w:val="single"/>
        </w:rPr>
        <w:t>МосОблЕИРЦ</w:t>
      </w:r>
      <w:proofErr w:type="spellEnd"/>
      <w:r w:rsidRPr="00DB6CE2">
        <w:rPr>
          <w:rStyle w:val="blk"/>
          <w:rFonts w:ascii="Arial" w:hAnsi="Arial" w:cs="Arial"/>
          <w:b/>
          <w:color w:val="333333"/>
          <w:sz w:val="19"/>
          <w:szCs w:val="19"/>
          <w:u w:val="single"/>
        </w:rPr>
        <w:t>). В настоящее время выбор сделан за нас и без нас.</w:t>
      </w:r>
    </w:p>
    <w:p w:rsidR="000161F6" w:rsidRPr="00DB6CE2" w:rsidRDefault="000161F6" w:rsidP="000532F0">
      <w:pPr>
        <w:spacing w:after="0" w:line="230" w:lineRule="atLeast"/>
        <w:ind w:firstLine="415"/>
        <w:jc w:val="both"/>
        <w:rPr>
          <w:rStyle w:val="blk"/>
          <w:rFonts w:ascii="Arial" w:hAnsi="Arial" w:cs="Arial"/>
          <w:b/>
          <w:color w:val="333333"/>
          <w:sz w:val="19"/>
          <w:szCs w:val="19"/>
          <w:u w:val="single"/>
        </w:rPr>
      </w:pPr>
    </w:p>
    <w:p w:rsidR="000532F0" w:rsidRPr="00DB6CE2" w:rsidRDefault="000161F6" w:rsidP="000532F0">
      <w:pPr>
        <w:spacing w:after="0" w:line="230" w:lineRule="atLeast"/>
        <w:ind w:firstLine="415"/>
        <w:jc w:val="both"/>
        <w:rPr>
          <w:rStyle w:val="blk"/>
          <w:rFonts w:ascii="Arial" w:hAnsi="Arial" w:cs="Arial"/>
          <w:b/>
          <w:color w:val="333333"/>
          <w:sz w:val="19"/>
          <w:szCs w:val="19"/>
          <w:u w:val="single"/>
        </w:rPr>
      </w:pPr>
      <w:r w:rsidRPr="00DB6CE2">
        <w:rPr>
          <w:rStyle w:val="blk"/>
          <w:rFonts w:ascii="Arial" w:hAnsi="Arial" w:cs="Arial"/>
          <w:b/>
          <w:color w:val="333333"/>
          <w:sz w:val="19"/>
          <w:szCs w:val="19"/>
          <w:u w:val="single"/>
        </w:rPr>
        <w:t>Некоторые</w:t>
      </w:r>
      <w:r w:rsidR="000532F0" w:rsidRPr="00DB6CE2">
        <w:rPr>
          <w:rStyle w:val="blk"/>
          <w:rFonts w:ascii="Arial" w:hAnsi="Arial" w:cs="Arial"/>
          <w:b/>
          <w:color w:val="333333"/>
          <w:sz w:val="19"/>
          <w:szCs w:val="19"/>
          <w:u w:val="single"/>
        </w:rPr>
        <w:t xml:space="preserve"> собственники задают вопрос: «А что будет с нашими </w:t>
      </w:r>
      <w:proofErr w:type="gramStart"/>
      <w:r w:rsidR="000532F0" w:rsidRPr="00DB6CE2">
        <w:rPr>
          <w:rStyle w:val="blk"/>
          <w:rFonts w:ascii="Arial" w:hAnsi="Arial" w:cs="Arial"/>
          <w:b/>
          <w:color w:val="333333"/>
          <w:sz w:val="19"/>
          <w:szCs w:val="19"/>
          <w:u w:val="single"/>
        </w:rPr>
        <w:t>деньгами</w:t>
      </w:r>
      <w:proofErr w:type="gramEnd"/>
      <w:r w:rsidR="000532F0" w:rsidRPr="00DB6CE2">
        <w:rPr>
          <w:rStyle w:val="blk"/>
          <w:rFonts w:ascii="Arial" w:hAnsi="Arial" w:cs="Arial"/>
          <w:b/>
          <w:color w:val="333333"/>
          <w:sz w:val="19"/>
          <w:szCs w:val="19"/>
          <w:u w:val="single"/>
        </w:rPr>
        <w:t xml:space="preserve"> если что-то случится с управляющей организацией?»</w:t>
      </w:r>
    </w:p>
    <w:p w:rsidR="000532F0" w:rsidRPr="00DB6CE2" w:rsidRDefault="000532F0" w:rsidP="000532F0">
      <w:pPr>
        <w:spacing w:after="0" w:line="230" w:lineRule="atLeast"/>
        <w:ind w:firstLine="415"/>
        <w:jc w:val="both"/>
        <w:rPr>
          <w:rStyle w:val="blk"/>
          <w:rFonts w:ascii="Arial" w:hAnsi="Arial" w:cs="Arial"/>
          <w:color w:val="333333"/>
          <w:sz w:val="19"/>
          <w:szCs w:val="19"/>
          <w:u w:val="single"/>
        </w:rPr>
      </w:pPr>
      <w:r w:rsidRPr="00DB6CE2">
        <w:rPr>
          <w:rStyle w:val="blk"/>
          <w:rFonts w:ascii="Arial" w:hAnsi="Arial" w:cs="Arial"/>
          <w:color w:val="333333"/>
          <w:sz w:val="19"/>
          <w:szCs w:val="19"/>
        </w:rPr>
        <w:t>Ответ на этот вопрос вы найдете в ч.6-12 ст. 175 ЖК РФ. Резюмируя содержание данных частей</w:t>
      </w:r>
      <w:r w:rsidR="00C809B4" w:rsidRPr="00DB6CE2">
        <w:rPr>
          <w:rStyle w:val="blk"/>
          <w:rFonts w:ascii="Arial" w:hAnsi="Arial" w:cs="Arial"/>
          <w:color w:val="333333"/>
          <w:sz w:val="19"/>
          <w:szCs w:val="19"/>
        </w:rPr>
        <w:t>,</w:t>
      </w:r>
      <w:r w:rsidRPr="00DB6CE2">
        <w:rPr>
          <w:rStyle w:val="blk"/>
          <w:rFonts w:ascii="Arial" w:hAnsi="Arial" w:cs="Arial"/>
          <w:color w:val="333333"/>
          <w:sz w:val="19"/>
          <w:szCs w:val="19"/>
        </w:rPr>
        <w:t xml:space="preserve"> вы увидите, что </w:t>
      </w:r>
      <w:r w:rsidR="00C809B4" w:rsidRPr="00DB6CE2">
        <w:rPr>
          <w:rStyle w:val="blk"/>
          <w:rFonts w:ascii="Arial" w:hAnsi="Arial" w:cs="Arial"/>
          <w:color w:val="333333"/>
          <w:sz w:val="19"/>
          <w:szCs w:val="19"/>
        </w:rPr>
        <w:t xml:space="preserve">в случае проблем с управляющей организацией, </w:t>
      </w:r>
      <w:r w:rsidRPr="00DB6CE2">
        <w:rPr>
          <w:rFonts w:ascii="Arial" w:hAnsi="Arial" w:cs="Arial"/>
          <w:color w:val="333333"/>
          <w:sz w:val="19"/>
          <w:szCs w:val="19"/>
        </w:rPr>
        <w:t>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DB6CE2">
        <w:rPr>
          <w:rFonts w:ascii="Arial" w:hAnsi="Arial" w:cs="Arial"/>
          <w:color w:val="333333"/>
          <w:sz w:val="19"/>
          <w:szCs w:val="19"/>
        </w:rPr>
        <w:t>,</w:t>
      </w:r>
      <w:proofErr w:type="gramEnd"/>
      <w:r w:rsidRPr="00DB6CE2">
        <w:rPr>
          <w:rFonts w:ascii="Arial" w:hAnsi="Arial" w:cs="Arial"/>
          <w:color w:val="333333"/>
          <w:sz w:val="19"/>
          <w:szCs w:val="19"/>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r:id="rId8" w:anchor="dst101543" w:history="1">
        <w:r w:rsidRPr="00DB6CE2">
          <w:rPr>
            <w:rStyle w:val="a4"/>
            <w:rFonts w:ascii="Arial" w:hAnsi="Arial" w:cs="Arial"/>
            <w:color w:val="666699"/>
            <w:sz w:val="19"/>
            <w:szCs w:val="19"/>
          </w:rPr>
          <w:t>части 8</w:t>
        </w:r>
      </w:hyperlink>
      <w:r w:rsidRPr="00DB6CE2">
        <w:rPr>
          <w:rFonts w:ascii="Arial" w:hAnsi="Arial" w:cs="Arial"/>
          <w:color w:val="333333"/>
          <w:sz w:val="19"/>
          <w:szCs w:val="19"/>
        </w:rPr>
        <w:t xml:space="preserve"> настоящей статьи, принимает решение об определении регионального оператора владельцем специального счета». Таким образом, в случае если что-то случится с нашей управляющей организацией, то наши денежные средства защищены законом – они вернутся в </w:t>
      </w:r>
      <w:r w:rsidRPr="00DB6CE2">
        <w:rPr>
          <w:rStyle w:val="blk"/>
          <w:rFonts w:ascii="Arial" w:hAnsi="Arial" w:cs="Arial"/>
          <w:color w:val="333333"/>
          <w:sz w:val="19"/>
          <w:szCs w:val="19"/>
        </w:rPr>
        <w:t>Фонд капитального ремонта многоквартирных домов Московской области (в лице ООО «</w:t>
      </w:r>
      <w:proofErr w:type="spellStart"/>
      <w:r w:rsidRPr="00DB6CE2">
        <w:rPr>
          <w:rStyle w:val="blk"/>
          <w:rFonts w:ascii="Arial" w:hAnsi="Arial" w:cs="Arial"/>
          <w:color w:val="333333"/>
          <w:sz w:val="19"/>
          <w:szCs w:val="19"/>
        </w:rPr>
        <w:t>МосОблЕИРЦ</w:t>
      </w:r>
      <w:proofErr w:type="spellEnd"/>
      <w:r w:rsidRPr="00DB6CE2">
        <w:rPr>
          <w:rStyle w:val="blk"/>
          <w:rFonts w:ascii="Arial" w:hAnsi="Arial" w:cs="Arial"/>
          <w:color w:val="333333"/>
          <w:sz w:val="19"/>
          <w:szCs w:val="19"/>
        </w:rPr>
        <w:t>)</w:t>
      </w:r>
      <w:r w:rsidR="000161F6" w:rsidRPr="00DB6CE2">
        <w:rPr>
          <w:rStyle w:val="blk"/>
          <w:rFonts w:ascii="Arial" w:hAnsi="Arial" w:cs="Arial"/>
          <w:color w:val="333333"/>
          <w:sz w:val="19"/>
          <w:szCs w:val="19"/>
        </w:rPr>
        <w:t xml:space="preserve"> либо перейдут под управление новой управляющей организации </w:t>
      </w:r>
      <w:r w:rsidR="000161F6" w:rsidRPr="00DB6CE2">
        <w:rPr>
          <w:rStyle w:val="blk"/>
          <w:rFonts w:ascii="Arial" w:hAnsi="Arial" w:cs="Arial"/>
          <w:color w:val="333333"/>
          <w:sz w:val="19"/>
          <w:szCs w:val="19"/>
          <w:u w:val="single"/>
        </w:rPr>
        <w:t>при наличии нашего с вами решения.</w:t>
      </w:r>
    </w:p>
    <w:p w:rsidR="000532F0" w:rsidRPr="00DB6CE2" w:rsidRDefault="000532F0" w:rsidP="000532F0">
      <w:pPr>
        <w:spacing w:after="0" w:line="230" w:lineRule="atLeast"/>
        <w:ind w:firstLine="415"/>
        <w:jc w:val="both"/>
        <w:rPr>
          <w:rFonts w:ascii="Arial" w:hAnsi="Arial" w:cs="Arial"/>
          <w:color w:val="333333"/>
          <w:sz w:val="19"/>
          <w:szCs w:val="19"/>
        </w:rPr>
      </w:pPr>
    </w:p>
    <w:p w:rsidR="000161F6" w:rsidRPr="00DB6CE2" w:rsidRDefault="000161F6" w:rsidP="000532F0">
      <w:pPr>
        <w:spacing w:after="0" w:line="230" w:lineRule="atLeast"/>
        <w:ind w:firstLine="415"/>
        <w:jc w:val="both"/>
        <w:rPr>
          <w:rFonts w:ascii="Arial" w:hAnsi="Arial" w:cs="Arial"/>
          <w:b/>
          <w:color w:val="333333"/>
          <w:sz w:val="19"/>
          <w:szCs w:val="19"/>
          <w:u w:val="single"/>
        </w:rPr>
      </w:pPr>
      <w:r w:rsidRPr="00DB6CE2">
        <w:rPr>
          <w:rFonts w:ascii="Arial" w:hAnsi="Arial" w:cs="Arial"/>
          <w:b/>
          <w:color w:val="333333"/>
          <w:sz w:val="19"/>
          <w:szCs w:val="19"/>
          <w:u w:val="single"/>
        </w:rPr>
        <w:t>Другими собственниками задавался вопрос: «А вдруг наша управляющая организация потратит эти деньги самовольно туда, куда сочтет нужным?»</w:t>
      </w:r>
    </w:p>
    <w:p w:rsidR="000161F6" w:rsidRPr="00DB6CE2" w:rsidRDefault="000161F6" w:rsidP="000532F0">
      <w:pPr>
        <w:spacing w:after="0" w:line="230" w:lineRule="atLeast"/>
        <w:ind w:firstLine="415"/>
        <w:jc w:val="both"/>
        <w:rPr>
          <w:rFonts w:ascii="Arial" w:hAnsi="Arial" w:cs="Arial"/>
          <w:color w:val="333333"/>
          <w:sz w:val="19"/>
          <w:szCs w:val="19"/>
        </w:rPr>
      </w:pPr>
      <w:r w:rsidRPr="00DB6CE2">
        <w:rPr>
          <w:rFonts w:ascii="Arial" w:hAnsi="Arial" w:cs="Arial"/>
          <w:color w:val="333333"/>
          <w:sz w:val="19"/>
          <w:szCs w:val="19"/>
        </w:rPr>
        <w:t>Ответ на этот вопрос вы найдете в ст.174, 177 и ст.166 ЖК РФ. Иных целей расходования средств фонда капитального ремонта закон не предусматривает. Так же порядок расходования денежных средств определен в ст.177 ЖК РФ</w:t>
      </w:r>
      <w:r w:rsidR="00C809B4" w:rsidRPr="00DB6CE2">
        <w:rPr>
          <w:rFonts w:ascii="Arial" w:hAnsi="Arial" w:cs="Arial"/>
          <w:color w:val="333333"/>
          <w:sz w:val="19"/>
          <w:szCs w:val="19"/>
        </w:rPr>
        <w:t>,</w:t>
      </w:r>
      <w:r w:rsidRPr="00DB6CE2">
        <w:rPr>
          <w:rFonts w:ascii="Arial" w:hAnsi="Arial" w:cs="Arial"/>
          <w:color w:val="333333"/>
          <w:sz w:val="19"/>
          <w:szCs w:val="19"/>
        </w:rPr>
        <w:t xml:space="preserve"> где указано в ч.2, что иное списание денежных средств со </w:t>
      </w:r>
      <w:proofErr w:type="spellStart"/>
      <w:r w:rsidRPr="00DB6CE2">
        <w:rPr>
          <w:rFonts w:ascii="Arial" w:hAnsi="Arial" w:cs="Arial"/>
          <w:color w:val="333333"/>
          <w:sz w:val="19"/>
          <w:szCs w:val="19"/>
        </w:rPr>
        <w:t>спецсчета</w:t>
      </w:r>
      <w:proofErr w:type="spellEnd"/>
      <w:r w:rsidRPr="00DB6CE2">
        <w:rPr>
          <w:rFonts w:ascii="Arial" w:hAnsi="Arial" w:cs="Arial"/>
          <w:color w:val="333333"/>
          <w:sz w:val="19"/>
          <w:szCs w:val="19"/>
        </w:rPr>
        <w:t xml:space="preserve"> не допускается.</w:t>
      </w:r>
    </w:p>
    <w:p w:rsidR="000161F6" w:rsidRPr="00DB6CE2" w:rsidRDefault="000161F6" w:rsidP="000532F0">
      <w:pPr>
        <w:spacing w:after="0" w:line="230" w:lineRule="atLeast"/>
        <w:ind w:firstLine="415"/>
        <w:jc w:val="both"/>
        <w:rPr>
          <w:rFonts w:ascii="Arial" w:hAnsi="Arial" w:cs="Arial"/>
          <w:b/>
          <w:color w:val="333333"/>
          <w:sz w:val="19"/>
          <w:szCs w:val="19"/>
          <w:u w:val="single"/>
        </w:rPr>
      </w:pPr>
      <w:r w:rsidRPr="00DB6CE2">
        <w:rPr>
          <w:rFonts w:ascii="Arial" w:hAnsi="Arial" w:cs="Arial"/>
          <w:b/>
          <w:color w:val="333333"/>
          <w:sz w:val="19"/>
          <w:szCs w:val="19"/>
          <w:u w:val="single"/>
        </w:rPr>
        <w:t>На основании изложенного выше, мы можем с вами сделать вывод, чт</w:t>
      </w:r>
      <w:proofErr w:type="gramStart"/>
      <w:r w:rsidRPr="00DB6CE2">
        <w:rPr>
          <w:rFonts w:ascii="Arial" w:hAnsi="Arial" w:cs="Arial"/>
          <w:b/>
          <w:color w:val="333333"/>
          <w:sz w:val="19"/>
          <w:szCs w:val="19"/>
          <w:u w:val="single"/>
        </w:rPr>
        <w:t>о ООО</w:t>
      </w:r>
      <w:proofErr w:type="gramEnd"/>
      <w:r w:rsidRPr="00DB6CE2">
        <w:rPr>
          <w:rFonts w:ascii="Arial" w:hAnsi="Arial" w:cs="Arial"/>
          <w:b/>
          <w:color w:val="333333"/>
          <w:sz w:val="19"/>
          <w:szCs w:val="19"/>
          <w:u w:val="single"/>
        </w:rPr>
        <w:t xml:space="preserve"> «</w:t>
      </w:r>
      <w:proofErr w:type="spellStart"/>
      <w:r w:rsidRPr="00DB6CE2">
        <w:rPr>
          <w:rFonts w:ascii="Arial" w:hAnsi="Arial" w:cs="Arial"/>
          <w:b/>
          <w:color w:val="333333"/>
          <w:sz w:val="19"/>
          <w:szCs w:val="19"/>
          <w:u w:val="single"/>
        </w:rPr>
        <w:t>Дианик-Эстейт</w:t>
      </w:r>
      <w:proofErr w:type="spellEnd"/>
      <w:r w:rsidRPr="00DB6CE2">
        <w:rPr>
          <w:rFonts w:ascii="Arial" w:hAnsi="Arial" w:cs="Arial"/>
          <w:b/>
          <w:color w:val="333333"/>
          <w:sz w:val="19"/>
          <w:szCs w:val="19"/>
          <w:u w:val="single"/>
        </w:rPr>
        <w:t>» без решения общего собрания, т.е. без нашего с вами решения, потратить деньги не сможет</w:t>
      </w:r>
      <w:r w:rsidR="00485CE7" w:rsidRPr="00DB6CE2">
        <w:rPr>
          <w:rFonts w:ascii="Arial" w:hAnsi="Arial" w:cs="Arial"/>
          <w:b/>
          <w:color w:val="333333"/>
          <w:sz w:val="19"/>
          <w:szCs w:val="19"/>
          <w:u w:val="single"/>
        </w:rPr>
        <w:t xml:space="preserve"> ни на что</w:t>
      </w:r>
      <w:r w:rsidRPr="00DB6CE2">
        <w:rPr>
          <w:rFonts w:ascii="Arial" w:hAnsi="Arial" w:cs="Arial"/>
          <w:b/>
          <w:color w:val="333333"/>
          <w:sz w:val="19"/>
          <w:szCs w:val="19"/>
          <w:u w:val="single"/>
        </w:rPr>
        <w:t>, поскольку Жилищным кодексом РФ четко определены цели и порядок расходования наших средств.</w:t>
      </w:r>
    </w:p>
    <w:p w:rsidR="000161F6" w:rsidRPr="00DB6CE2" w:rsidRDefault="000161F6" w:rsidP="000532F0">
      <w:pPr>
        <w:spacing w:after="0" w:line="230" w:lineRule="atLeast"/>
        <w:ind w:firstLine="415"/>
        <w:jc w:val="both"/>
        <w:rPr>
          <w:rFonts w:ascii="Arial" w:hAnsi="Arial" w:cs="Arial"/>
          <w:color w:val="333333"/>
          <w:sz w:val="19"/>
          <w:szCs w:val="19"/>
        </w:rPr>
      </w:pPr>
    </w:p>
    <w:p w:rsidR="00DB6CE2" w:rsidRPr="00DB6CE2" w:rsidRDefault="00C809B4" w:rsidP="00C809B4">
      <w:pPr>
        <w:rPr>
          <w:rFonts w:ascii="Arial" w:hAnsi="Arial" w:cs="Arial"/>
          <w:b/>
          <w:sz w:val="19"/>
          <w:szCs w:val="19"/>
          <w:u w:val="single"/>
        </w:rPr>
      </w:pPr>
      <w:r w:rsidRPr="00DB6CE2">
        <w:rPr>
          <w:rFonts w:ascii="Arial" w:hAnsi="Arial" w:cs="Arial"/>
          <w:b/>
          <w:sz w:val="19"/>
          <w:szCs w:val="19"/>
          <w:u w:val="single"/>
        </w:rPr>
        <w:t>По четвертому вопросу повестки дня:</w:t>
      </w:r>
    </w:p>
    <w:p w:rsidR="00C809B4" w:rsidRPr="00DB6CE2" w:rsidRDefault="00A711E9" w:rsidP="00C809B4">
      <w:pPr>
        <w:rPr>
          <w:rFonts w:ascii="Arial" w:hAnsi="Arial" w:cs="Arial"/>
          <w:b/>
          <w:sz w:val="19"/>
          <w:szCs w:val="19"/>
          <w:u w:val="single"/>
        </w:rPr>
      </w:pPr>
      <w:r w:rsidRPr="00DB6CE2">
        <w:rPr>
          <w:rFonts w:ascii="Arial" w:hAnsi="Arial" w:cs="Arial"/>
          <w:b/>
          <w:sz w:val="19"/>
          <w:szCs w:val="19"/>
          <w:u w:val="single"/>
        </w:rPr>
        <w:t xml:space="preserve"> </w:t>
      </w:r>
      <w:r w:rsidR="00C809B4" w:rsidRPr="00DB6CE2">
        <w:rPr>
          <w:rFonts w:ascii="Arial" w:hAnsi="Arial" w:cs="Arial"/>
          <w:b/>
          <w:sz w:val="19"/>
          <w:szCs w:val="19"/>
          <w:u w:val="single"/>
        </w:rPr>
        <w:t>Почему на предыдущих собраниях предлагалось выбрать банк «ВТБ»? Просто потому, что у УК ООО «</w:t>
      </w:r>
      <w:proofErr w:type="spellStart"/>
      <w:r w:rsidR="00C809B4" w:rsidRPr="00DB6CE2">
        <w:rPr>
          <w:rFonts w:ascii="Arial" w:hAnsi="Arial" w:cs="Arial"/>
          <w:b/>
          <w:sz w:val="19"/>
          <w:szCs w:val="19"/>
          <w:u w:val="single"/>
        </w:rPr>
        <w:t>Дианик-Эстейт</w:t>
      </w:r>
      <w:proofErr w:type="spellEnd"/>
      <w:r w:rsidR="00C809B4" w:rsidRPr="00DB6CE2">
        <w:rPr>
          <w:rFonts w:ascii="Arial" w:hAnsi="Arial" w:cs="Arial"/>
          <w:b/>
          <w:sz w:val="19"/>
          <w:szCs w:val="19"/>
          <w:u w:val="single"/>
        </w:rPr>
        <w:t>» все счета открыты в данном банке.</w:t>
      </w:r>
    </w:p>
    <w:p w:rsidR="00C809B4" w:rsidRPr="00DB6CE2" w:rsidRDefault="00C809B4" w:rsidP="00C809B4">
      <w:pPr>
        <w:spacing w:after="0" w:line="240" w:lineRule="auto"/>
        <w:ind w:firstLine="386"/>
        <w:jc w:val="both"/>
        <w:rPr>
          <w:rFonts w:ascii="Arial" w:eastAsia="Times New Roman" w:hAnsi="Arial" w:cs="Arial"/>
          <w:color w:val="000000"/>
          <w:sz w:val="19"/>
          <w:szCs w:val="19"/>
        </w:rPr>
      </w:pPr>
      <w:r w:rsidRPr="00DB6CE2">
        <w:rPr>
          <w:rFonts w:ascii="Arial" w:hAnsi="Arial" w:cs="Arial"/>
          <w:b/>
          <w:sz w:val="19"/>
          <w:szCs w:val="19"/>
          <w:u w:val="single"/>
        </w:rPr>
        <w:t>Согласно ч.1 ст.175 ЖК РФ «</w:t>
      </w:r>
      <w:r w:rsidRPr="00DB6CE2">
        <w:rPr>
          <w:rFonts w:ascii="Arial" w:eastAsia="Times New Roman" w:hAnsi="Arial" w:cs="Arial"/>
          <w:color w:val="000000"/>
          <w:sz w:val="19"/>
          <w:szCs w:val="19"/>
        </w:rPr>
        <w:t>Специальный счет открывается в банке в соответствии с Гражданским кодексом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статье 174 настоящего Кодекса</w:t>
      </w:r>
      <w:proofErr w:type="gramStart"/>
      <w:r w:rsidRPr="00DB6CE2">
        <w:rPr>
          <w:rFonts w:ascii="Arial" w:eastAsia="Times New Roman" w:hAnsi="Arial" w:cs="Arial"/>
          <w:color w:val="000000"/>
          <w:sz w:val="19"/>
          <w:szCs w:val="19"/>
        </w:rPr>
        <w:t>.».</w:t>
      </w:r>
      <w:proofErr w:type="gramEnd"/>
    </w:p>
    <w:p w:rsidR="00C809B4" w:rsidRPr="00DB6CE2" w:rsidRDefault="00C809B4" w:rsidP="00C809B4">
      <w:pPr>
        <w:spacing w:after="0" w:line="240" w:lineRule="auto"/>
        <w:ind w:firstLine="386"/>
        <w:jc w:val="both"/>
        <w:rPr>
          <w:rFonts w:ascii="Arial" w:eastAsia="Times New Roman" w:hAnsi="Arial" w:cs="Arial"/>
          <w:color w:val="000000"/>
          <w:sz w:val="19"/>
          <w:szCs w:val="19"/>
        </w:rPr>
      </w:pPr>
      <w:r w:rsidRPr="00DB6CE2">
        <w:rPr>
          <w:rFonts w:ascii="Arial" w:eastAsia="Times New Roman" w:hAnsi="Arial" w:cs="Arial"/>
          <w:color w:val="000000"/>
          <w:sz w:val="19"/>
          <w:szCs w:val="19"/>
        </w:rPr>
        <w:t>Таким образом, выбираемый нами банк должен соответствовать требованиям и входить в список банков, допущенных к открытию специальных счетов.</w:t>
      </w:r>
    </w:p>
    <w:p w:rsidR="00C809B4" w:rsidRPr="00DB6CE2" w:rsidRDefault="00C809B4" w:rsidP="00C809B4">
      <w:pPr>
        <w:spacing w:after="0" w:line="240" w:lineRule="auto"/>
        <w:ind w:firstLine="387"/>
        <w:jc w:val="both"/>
        <w:rPr>
          <w:rFonts w:ascii="Arial" w:eastAsia="Times New Roman" w:hAnsi="Arial" w:cs="Arial"/>
          <w:color w:val="000000"/>
          <w:sz w:val="19"/>
          <w:szCs w:val="19"/>
        </w:rPr>
      </w:pPr>
      <w:r w:rsidRPr="00DB6CE2">
        <w:rPr>
          <w:rFonts w:ascii="Arial" w:eastAsia="Times New Roman" w:hAnsi="Arial" w:cs="Arial"/>
          <w:color w:val="000000"/>
          <w:sz w:val="19"/>
          <w:szCs w:val="19"/>
        </w:rPr>
        <w:t>Если мы не сможем опять выбрать банк, специальный счет мы открыть не сможем.</w:t>
      </w:r>
    </w:p>
    <w:p w:rsidR="00C809B4" w:rsidRPr="00DB6CE2" w:rsidRDefault="00C809B4" w:rsidP="00C809B4">
      <w:pPr>
        <w:rPr>
          <w:rFonts w:ascii="Arial" w:hAnsi="Arial" w:cs="Arial"/>
          <w:sz w:val="19"/>
          <w:szCs w:val="19"/>
          <w:u w:val="single"/>
        </w:rPr>
      </w:pPr>
      <w:r w:rsidRPr="00DB6CE2">
        <w:rPr>
          <w:rFonts w:ascii="Arial" w:hAnsi="Arial" w:cs="Arial"/>
          <w:b/>
          <w:sz w:val="19"/>
          <w:szCs w:val="19"/>
          <w:u w:val="single"/>
        </w:rPr>
        <w:t xml:space="preserve"> </w:t>
      </w:r>
      <w:r w:rsidRPr="00DB6CE2">
        <w:rPr>
          <w:rFonts w:ascii="Arial" w:hAnsi="Arial" w:cs="Arial"/>
          <w:sz w:val="19"/>
          <w:szCs w:val="19"/>
          <w:u w:val="single"/>
        </w:rPr>
        <w:t>В связи с тем, что ПАО «ВТБ» не вызывает у собственников доверия, мы предлагаем Вам выбрать в качестве кредитной организации  ПАО «Сбербанк России».</w:t>
      </w:r>
    </w:p>
    <w:p w:rsidR="009C141D" w:rsidRPr="00DB6CE2" w:rsidRDefault="00C809B4" w:rsidP="00C809B4">
      <w:pPr>
        <w:jc w:val="both"/>
        <w:rPr>
          <w:rFonts w:ascii="Arial" w:hAnsi="Arial" w:cs="Arial"/>
          <w:sz w:val="19"/>
          <w:szCs w:val="19"/>
        </w:rPr>
      </w:pPr>
      <w:r w:rsidRPr="00DB6CE2">
        <w:rPr>
          <w:rFonts w:ascii="Arial" w:hAnsi="Arial" w:cs="Arial"/>
          <w:sz w:val="19"/>
          <w:szCs w:val="19"/>
        </w:rPr>
        <w:t xml:space="preserve">Уважаемые собственники! Обращаем ваше внимание, что согласно ст.172 ЖК РФ </w:t>
      </w:r>
      <w:proofErr w:type="gramStart"/>
      <w:r w:rsidRPr="00DB6CE2">
        <w:rPr>
          <w:rFonts w:ascii="Arial" w:hAnsi="Arial" w:cs="Arial"/>
          <w:sz w:val="19"/>
          <w:szCs w:val="19"/>
        </w:rPr>
        <w:t>контроль за</w:t>
      </w:r>
      <w:proofErr w:type="gramEnd"/>
      <w:r w:rsidRPr="00DB6CE2">
        <w:rPr>
          <w:rFonts w:ascii="Arial" w:hAnsi="Arial" w:cs="Arial"/>
          <w:sz w:val="19"/>
          <w:szCs w:val="19"/>
        </w:rPr>
        <w:t xml:space="preserve"> формированием фонда капремонта осуществляет жилищная инспекция. </w:t>
      </w:r>
      <w:r w:rsidR="001C196F" w:rsidRPr="00DB6CE2">
        <w:rPr>
          <w:rFonts w:ascii="Arial" w:hAnsi="Arial" w:cs="Arial"/>
          <w:sz w:val="19"/>
          <w:szCs w:val="19"/>
        </w:rPr>
        <w:t xml:space="preserve">Как вы сами понимаете, Жилищная инспекция Московской области не будет осуществлять </w:t>
      </w:r>
      <w:proofErr w:type="gramStart"/>
      <w:r w:rsidR="001C196F" w:rsidRPr="00DB6CE2">
        <w:rPr>
          <w:rFonts w:ascii="Arial" w:hAnsi="Arial" w:cs="Arial"/>
          <w:sz w:val="19"/>
          <w:szCs w:val="19"/>
        </w:rPr>
        <w:t>контроль за</w:t>
      </w:r>
      <w:proofErr w:type="gramEnd"/>
      <w:r w:rsidR="001C196F" w:rsidRPr="00DB6CE2">
        <w:rPr>
          <w:rFonts w:ascii="Arial" w:hAnsi="Arial" w:cs="Arial"/>
          <w:sz w:val="19"/>
          <w:szCs w:val="19"/>
        </w:rPr>
        <w:t xml:space="preserve"> расходованием наших средств, которые</w:t>
      </w:r>
      <w:r w:rsidR="00A711E9" w:rsidRPr="00DB6CE2">
        <w:rPr>
          <w:rFonts w:ascii="Arial" w:hAnsi="Arial" w:cs="Arial"/>
          <w:sz w:val="19"/>
          <w:szCs w:val="19"/>
        </w:rPr>
        <w:t xml:space="preserve"> сейчас</w:t>
      </w:r>
      <w:r w:rsidR="001C196F" w:rsidRPr="00DB6CE2">
        <w:rPr>
          <w:rFonts w:ascii="Arial" w:hAnsi="Arial" w:cs="Arial"/>
          <w:sz w:val="19"/>
          <w:szCs w:val="19"/>
        </w:rPr>
        <w:t xml:space="preserve"> находятся на счетах Фонда капитального ремонта МО. </w:t>
      </w:r>
      <w:r w:rsidR="009C141D" w:rsidRPr="00DB6CE2">
        <w:rPr>
          <w:rFonts w:ascii="Arial" w:hAnsi="Arial" w:cs="Arial"/>
          <w:sz w:val="19"/>
          <w:szCs w:val="19"/>
        </w:rPr>
        <w:t>Наши деньги сейчас расходуются бесконтрольно.</w:t>
      </w:r>
    </w:p>
    <w:p w:rsidR="000532F0" w:rsidRPr="00DB6CE2" w:rsidRDefault="001C196F" w:rsidP="00C809B4">
      <w:pPr>
        <w:jc w:val="both"/>
        <w:rPr>
          <w:rFonts w:ascii="Arial" w:hAnsi="Arial" w:cs="Arial"/>
          <w:sz w:val="19"/>
          <w:szCs w:val="19"/>
        </w:rPr>
      </w:pPr>
      <w:r w:rsidRPr="00DB6CE2">
        <w:rPr>
          <w:rFonts w:ascii="Arial" w:hAnsi="Arial" w:cs="Arial"/>
          <w:sz w:val="19"/>
          <w:szCs w:val="19"/>
        </w:rPr>
        <w:t>Ей гораздо проще контролировать нашу управляющую организацию.</w:t>
      </w:r>
    </w:p>
    <w:p w:rsidR="000532F0" w:rsidRPr="00DB6CE2" w:rsidRDefault="00A711E9" w:rsidP="00F81650">
      <w:pPr>
        <w:jc w:val="center"/>
        <w:rPr>
          <w:rFonts w:ascii="Arial" w:hAnsi="Arial" w:cs="Arial"/>
          <w:b/>
          <w:sz w:val="19"/>
          <w:szCs w:val="19"/>
          <w:u w:val="single"/>
        </w:rPr>
      </w:pPr>
      <w:r w:rsidRPr="00DB6CE2">
        <w:rPr>
          <w:rFonts w:ascii="Arial" w:hAnsi="Arial" w:cs="Arial"/>
          <w:b/>
          <w:sz w:val="19"/>
          <w:szCs w:val="19"/>
          <w:u w:val="single"/>
        </w:rPr>
        <w:t>Сейчас наши деньги Фонд расходует на ремонт других жилых домов. Мы призываем вас проголосовать, так у нас есть шанс сохранить наши деньги для нашего дома.</w:t>
      </w:r>
    </w:p>
    <w:p w:rsidR="00E966BB" w:rsidRDefault="00E966BB"/>
    <w:sectPr w:rsidR="00E966BB" w:rsidSect="00B44865">
      <w:pgSz w:w="11906" w:h="16838"/>
      <w:pgMar w:top="568" w:right="566" w:bottom="284" w:left="851" w:header="426"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A29"/>
    <w:multiLevelType w:val="hybridMultilevel"/>
    <w:tmpl w:val="1EBC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E8A7DE1"/>
    <w:multiLevelType w:val="hybridMultilevel"/>
    <w:tmpl w:val="DF127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35D7B4E"/>
    <w:multiLevelType w:val="hybridMultilevel"/>
    <w:tmpl w:val="C74E9CD4"/>
    <w:lvl w:ilvl="0" w:tplc="0419000F">
      <w:start w:val="1"/>
      <w:numFmt w:val="decimal"/>
      <w:lvlText w:val="%1."/>
      <w:lvlJc w:val="left"/>
      <w:pPr>
        <w:ind w:left="4045"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650"/>
    <w:rsid w:val="000161F6"/>
    <w:rsid w:val="000532F0"/>
    <w:rsid w:val="000F7033"/>
    <w:rsid w:val="001C196F"/>
    <w:rsid w:val="00241BA2"/>
    <w:rsid w:val="00485CE7"/>
    <w:rsid w:val="004D3EC5"/>
    <w:rsid w:val="00507691"/>
    <w:rsid w:val="00521CCA"/>
    <w:rsid w:val="005827F1"/>
    <w:rsid w:val="006644D5"/>
    <w:rsid w:val="008602CB"/>
    <w:rsid w:val="00954042"/>
    <w:rsid w:val="0097574C"/>
    <w:rsid w:val="009C141D"/>
    <w:rsid w:val="009C4360"/>
    <w:rsid w:val="00A711E9"/>
    <w:rsid w:val="00C520C7"/>
    <w:rsid w:val="00C809B4"/>
    <w:rsid w:val="00DB6CE2"/>
    <w:rsid w:val="00DF40E2"/>
    <w:rsid w:val="00E966BB"/>
    <w:rsid w:val="00F51880"/>
    <w:rsid w:val="00F54D5E"/>
    <w:rsid w:val="00F816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650"/>
    <w:pPr>
      <w:ind w:left="720"/>
      <w:contextualSpacing/>
    </w:pPr>
  </w:style>
  <w:style w:type="character" w:styleId="a4">
    <w:name w:val="Hyperlink"/>
    <w:basedOn w:val="a0"/>
    <w:uiPriority w:val="99"/>
    <w:unhideWhenUsed/>
    <w:rsid w:val="00F81650"/>
    <w:rPr>
      <w:rFonts w:cs="Times New Roman"/>
      <w:color w:val="0000FF" w:themeColor="hyperlink"/>
      <w:u w:val="single"/>
    </w:rPr>
  </w:style>
  <w:style w:type="paragraph" w:styleId="a5">
    <w:name w:val="Normal (Web)"/>
    <w:basedOn w:val="a"/>
    <w:uiPriority w:val="99"/>
    <w:unhideWhenUsed/>
    <w:rsid w:val="00F81650"/>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0532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650"/>
    <w:pPr>
      <w:ind w:left="720"/>
      <w:contextualSpacing/>
    </w:pPr>
  </w:style>
  <w:style w:type="character" w:styleId="a4">
    <w:name w:val="Hyperlink"/>
    <w:basedOn w:val="a0"/>
    <w:uiPriority w:val="99"/>
    <w:unhideWhenUsed/>
    <w:rsid w:val="00F81650"/>
    <w:rPr>
      <w:rFonts w:cs="Times New Roman"/>
      <w:color w:val="0000FF" w:themeColor="hyperlink"/>
      <w:u w:val="single"/>
    </w:rPr>
  </w:style>
  <w:style w:type="paragraph" w:styleId="a5">
    <w:name w:val="Normal (Web)"/>
    <w:basedOn w:val="a"/>
    <w:uiPriority w:val="99"/>
    <w:unhideWhenUsed/>
    <w:rsid w:val="00F81650"/>
    <w:pPr>
      <w:spacing w:before="100" w:beforeAutospacing="1" w:after="100" w:afterAutospacing="1" w:line="240" w:lineRule="auto"/>
    </w:pPr>
    <w:rPr>
      <w:rFonts w:ascii="Times New Roman" w:hAnsi="Times New Roman" w:cs="Times New Roman"/>
      <w:sz w:val="24"/>
      <w:szCs w:val="24"/>
    </w:rPr>
  </w:style>
  <w:style w:type="character" w:customStyle="1" w:styleId="blk">
    <w:name w:val="blk"/>
    <w:basedOn w:val="a0"/>
    <w:rsid w:val="000532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158624">
      <w:bodyDiv w:val="1"/>
      <w:marLeft w:val="0"/>
      <w:marRight w:val="0"/>
      <w:marTop w:val="0"/>
      <w:marBottom w:val="0"/>
      <w:divBdr>
        <w:top w:val="none" w:sz="0" w:space="0" w:color="auto"/>
        <w:left w:val="none" w:sz="0" w:space="0" w:color="auto"/>
        <w:bottom w:val="none" w:sz="0" w:space="0" w:color="auto"/>
        <w:right w:val="none" w:sz="0" w:space="0" w:color="auto"/>
      </w:divBdr>
      <w:divsChild>
        <w:div w:id="1042361125">
          <w:marLeft w:val="0"/>
          <w:marRight w:val="0"/>
          <w:marTop w:val="93"/>
          <w:marBottom w:val="0"/>
          <w:divBdr>
            <w:top w:val="none" w:sz="0" w:space="0" w:color="auto"/>
            <w:left w:val="none" w:sz="0" w:space="0" w:color="auto"/>
            <w:bottom w:val="none" w:sz="0" w:space="0" w:color="auto"/>
            <w:right w:val="none" w:sz="0" w:space="0" w:color="auto"/>
          </w:divBdr>
        </w:div>
        <w:div w:id="826554036">
          <w:marLeft w:val="0"/>
          <w:marRight w:val="0"/>
          <w:marTop w:val="93"/>
          <w:marBottom w:val="0"/>
          <w:divBdr>
            <w:top w:val="none" w:sz="0" w:space="0" w:color="auto"/>
            <w:left w:val="none" w:sz="0" w:space="0" w:color="auto"/>
            <w:bottom w:val="none" w:sz="0" w:space="0" w:color="auto"/>
            <w:right w:val="none" w:sz="0" w:space="0" w:color="auto"/>
          </w:divBdr>
        </w:div>
        <w:div w:id="826434168">
          <w:marLeft w:val="0"/>
          <w:marRight w:val="0"/>
          <w:marTop w:val="93"/>
          <w:marBottom w:val="0"/>
          <w:divBdr>
            <w:top w:val="none" w:sz="0" w:space="0" w:color="auto"/>
            <w:left w:val="none" w:sz="0" w:space="0" w:color="auto"/>
            <w:bottom w:val="none" w:sz="0" w:space="0" w:color="auto"/>
            <w:right w:val="none" w:sz="0" w:space="0" w:color="auto"/>
          </w:divBdr>
        </w:div>
        <w:div w:id="706566551">
          <w:marLeft w:val="0"/>
          <w:marRight w:val="0"/>
          <w:marTop w:val="93"/>
          <w:marBottom w:val="0"/>
          <w:divBdr>
            <w:top w:val="none" w:sz="0" w:space="0" w:color="auto"/>
            <w:left w:val="none" w:sz="0" w:space="0" w:color="auto"/>
            <w:bottom w:val="none" w:sz="0" w:space="0" w:color="auto"/>
            <w:right w:val="none" w:sz="0" w:space="0" w:color="auto"/>
          </w:divBdr>
        </w:div>
        <w:div w:id="191698293">
          <w:marLeft w:val="0"/>
          <w:marRight w:val="0"/>
          <w:marTop w:val="93"/>
          <w:marBottom w:val="0"/>
          <w:divBdr>
            <w:top w:val="none" w:sz="0" w:space="0" w:color="auto"/>
            <w:left w:val="none" w:sz="0" w:space="0" w:color="auto"/>
            <w:bottom w:val="none" w:sz="0" w:space="0" w:color="auto"/>
            <w:right w:val="none" w:sz="0" w:space="0" w:color="auto"/>
          </w:divBdr>
        </w:div>
        <w:div w:id="656761069">
          <w:marLeft w:val="0"/>
          <w:marRight w:val="0"/>
          <w:marTop w:val="93"/>
          <w:marBottom w:val="0"/>
          <w:divBdr>
            <w:top w:val="none" w:sz="0" w:space="0" w:color="auto"/>
            <w:left w:val="none" w:sz="0" w:space="0" w:color="auto"/>
            <w:bottom w:val="none" w:sz="0" w:space="0" w:color="auto"/>
            <w:right w:val="none" w:sz="0" w:space="0" w:color="auto"/>
          </w:divBdr>
        </w:div>
        <w:div w:id="267082627">
          <w:marLeft w:val="0"/>
          <w:marRight w:val="0"/>
          <w:marTop w:val="93"/>
          <w:marBottom w:val="0"/>
          <w:divBdr>
            <w:top w:val="none" w:sz="0" w:space="0" w:color="auto"/>
            <w:left w:val="none" w:sz="0" w:space="0" w:color="auto"/>
            <w:bottom w:val="none" w:sz="0" w:space="0" w:color="auto"/>
            <w:right w:val="none" w:sz="0" w:space="0" w:color="auto"/>
          </w:divBdr>
        </w:div>
      </w:divsChild>
    </w:div>
    <w:div w:id="197463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04236/f75c26d7415c24b3400736636c98bbedfcb385bf/" TargetMode="External"/><Relationship Id="rId3" Type="http://schemas.microsoft.com/office/2007/relationships/stylesWithEffects" Target="stylesWithEffects.xml"/><Relationship Id="rId7" Type="http://schemas.openxmlformats.org/officeDocument/2006/relationships/hyperlink" Target="http://www.consultant.ru/document/cons_doc_LAW_304236/c54c4b4eca86f1ed570b752292a0b371ba18f8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anik-estate.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Yury</cp:lastModifiedBy>
  <cp:revision>2</cp:revision>
  <cp:lastPrinted>2018-10-05T06:58:00Z</cp:lastPrinted>
  <dcterms:created xsi:type="dcterms:W3CDTF">2018-10-10T22:11:00Z</dcterms:created>
  <dcterms:modified xsi:type="dcterms:W3CDTF">2018-10-10T22:11:00Z</dcterms:modified>
</cp:coreProperties>
</file>